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FE" w:rsidRDefault="00A76DFE" w:rsidP="00852CDF">
      <w:pPr>
        <w:spacing w:before="100" w:beforeAutospacing="1" w:after="100" w:afterAutospacing="1" w:line="240" w:lineRule="auto"/>
        <w:jc w:val="center"/>
        <w:rPr>
          <w:rFonts w:eastAsia="Times New Roman" w:cs="Times New Roman"/>
          <w:b/>
          <w:bCs/>
          <w:sz w:val="24"/>
          <w:szCs w:val="24"/>
          <w:lang w:val="en-US" w:eastAsia="ru-RU"/>
        </w:rPr>
      </w:pPr>
      <w:r>
        <w:rPr>
          <w:rFonts w:eastAsia="Times New Roman" w:cs="Times New Roman"/>
          <w:b/>
          <w:bCs/>
          <w:sz w:val="24"/>
          <w:szCs w:val="24"/>
          <w:lang w:val="en-US" w:eastAsia="ru-RU"/>
        </w:rPr>
        <w:t xml:space="preserve">MSU suggestions to QQ </w:t>
      </w:r>
      <w:r w:rsidR="00852CDF">
        <w:rPr>
          <w:rFonts w:eastAsia="Times New Roman" w:cs="Times New Roman"/>
          <w:b/>
          <w:bCs/>
          <w:sz w:val="24"/>
          <w:szCs w:val="24"/>
          <w:lang w:val="en-US" w:eastAsia="ru-RU"/>
        </w:rPr>
        <w:t>answers</w:t>
      </w:r>
    </w:p>
    <w:p w:rsidR="008F16FD" w:rsidRPr="008F16FD" w:rsidRDefault="008F16FD" w:rsidP="008F16FD">
      <w:pPr>
        <w:spacing w:before="100" w:beforeAutospacing="1" w:after="100" w:afterAutospacing="1" w:line="240" w:lineRule="auto"/>
        <w:rPr>
          <w:rFonts w:eastAsia="Times New Roman" w:cs="Times New Roman"/>
          <w:sz w:val="24"/>
          <w:szCs w:val="24"/>
          <w:lang w:val="en-US" w:eastAsia="ru-RU"/>
        </w:rPr>
      </w:pPr>
      <w:r w:rsidRPr="008F16FD">
        <w:rPr>
          <w:rFonts w:eastAsia="Times New Roman" w:cs="Times New Roman"/>
          <w:b/>
          <w:bCs/>
          <w:sz w:val="24"/>
          <w:szCs w:val="24"/>
          <w:lang w:val="en-US" w:eastAsia="ru-RU"/>
        </w:rPr>
        <w:t>Relevance of the strategy:</w:t>
      </w:r>
    </w:p>
    <w:p w:rsidR="008F16FD" w:rsidRPr="008F16FD" w:rsidRDefault="008F16FD" w:rsidP="008F16FD">
      <w:pPr>
        <w:spacing w:after="0" w:line="240" w:lineRule="auto"/>
        <w:ind w:hanging="357"/>
        <w:rPr>
          <w:rFonts w:eastAsia="Times New Roman" w:cs="Times New Roman"/>
          <w:sz w:val="24"/>
          <w:szCs w:val="24"/>
          <w:lang w:val="en-US" w:eastAsia="ru-RU"/>
        </w:rPr>
      </w:pPr>
      <w:r w:rsidRPr="008F16FD">
        <w:rPr>
          <w:rFonts w:eastAsia="Times New Roman" w:cs="Times New Roman"/>
          <w:sz w:val="24"/>
          <w:szCs w:val="24"/>
          <w:lang w:val="en-US" w:eastAsia="ru-RU"/>
        </w:rPr>
        <w:t xml:space="preserve">·         Internationalization Strategy of each </w:t>
      </w:r>
      <w:proofErr w:type="gramStart"/>
      <w:r w:rsidRPr="008F16FD">
        <w:rPr>
          <w:rFonts w:eastAsia="Times New Roman" w:cs="Times New Roman"/>
          <w:sz w:val="24"/>
          <w:szCs w:val="24"/>
          <w:lang w:val="en-US" w:eastAsia="ru-RU"/>
        </w:rPr>
        <w:t>HEIs</w:t>
      </w:r>
      <w:proofErr w:type="gramEnd"/>
      <w:r w:rsidRPr="008F16FD">
        <w:rPr>
          <w:rFonts w:eastAsia="Times New Roman" w:cs="Times New Roman"/>
          <w:sz w:val="24"/>
          <w:szCs w:val="24"/>
          <w:lang w:val="en-US" w:eastAsia="ru-RU"/>
        </w:rPr>
        <w:t>;</w:t>
      </w:r>
    </w:p>
    <w:p w:rsidR="008F16FD" w:rsidRPr="008F16FD" w:rsidRDefault="008F16FD" w:rsidP="008F16FD">
      <w:pPr>
        <w:spacing w:after="0" w:line="240" w:lineRule="auto"/>
        <w:ind w:hanging="357"/>
        <w:rPr>
          <w:rFonts w:eastAsia="Times New Roman" w:cs="Times New Roman"/>
          <w:sz w:val="24"/>
          <w:szCs w:val="24"/>
          <w:lang w:val="en-US" w:eastAsia="ru-RU"/>
        </w:rPr>
      </w:pPr>
      <w:r w:rsidRPr="008F16FD">
        <w:rPr>
          <w:rFonts w:eastAsia="Times New Roman" w:cs="Times New Roman"/>
          <w:sz w:val="24"/>
          <w:szCs w:val="24"/>
          <w:lang w:val="en-US" w:eastAsia="ru-RU"/>
        </w:rPr>
        <w:t>·         Added value of sharing professors and staff;</w:t>
      </w:r>
    </w:p>
    <w:p w:rsidR="00DE1FEF" w:rsidRDefault="00DE1FEF" w:rsidP="00DE1FEF">
      <w:pPr>
        <w:rPr>
          <w:rFonts w:cstheme="minorHAnsi"/>
          <w:sz w:val="24"/>
          <w:szCs w:val="24"/>
          <w:lang w:val="en-US"/>
        </w:rPr>
      </w:pPr>
    </w:p>
    <w:p w:rsidR="008F16FD" w:rsidRPr="00CA4BE7" w:rsidRDefault="008F16FD" w:rsidP="00DE1FEF">
      <w:pPr>
        <w:rPr>
          <w:rFonts w:eastAsia="Times New Roman" w:cstheme="minorHAnsi"/>
          <w:sz w:val="24"/>
          <w:szCs w:val="24"/>
          <w:lang w:val="en-US" w:eastAsia="ar-SA"/>
        </w:rPr>
      </w:pPr>
      <w:r w:rsidRPr="00CB1C45">
        <w:rPr>
          <w:rFonts w:cstheme="minorHAnsi"/>
          <w:sz w:val="24"/>
          <w:szCs w:val="24"/>
          <w:lang w:val="en-US"/>
        </w:rPr>
        <w:t xml:space="preserve">This is the opportunity to further develop scientific contacts as well as to share knowledge and expertise for students and staff. </w:t>
      </w:r>
      <w:r w:rsidR="00CB1C45" w:rsidRPr="00CB1C45">
        <w:rPr>
          <w:rFonts w:cstheme="minorHAnsi"/>
          <w:sz w:val="24"/>
          <w:szCs w:val="24"/>
          <w:lang w:val="en-US"/>
        </w:rPr>
        <w:t xml:space="preserve">It will be based on the </w:t>
      </w:r>
      <w:r w:rsidR="00CB1C45" w:rsidRPr="00567E30">
        <w:rPr>
          <w:rFonts w:cstheme="minorHAnsi"/>
          <w:sz w:val="24"/>
          <w:szCs w:val="24"/>
          <w:lang w:val="en-US"/>
        </w:rPr>
        <w:t xml:space="preserve">Agreement for cultural and direct scientific collaboration between the Rome University “Tor </w:t>
      </w:r>
      <w:proofErr w:type="spellStart"/>
      <w:r w:rsidR="00CB1C45" w:rsidRPr="00567E30">
        <w:rPr>
          <w:rFonts w:cstheme="minorHAnsi"/>
          <w:sz w:val="24"/>
          <w:szCs w:val="24"/>
          <w:lang w:val="en-US"/>
        </w:rPr>
        <w:t>Vergata</w:t>
      </w:r>
      <w:proofErr w:type="spellEnd"/>
      <w:r w:rsidR="00CB1C45" w:rsidRPr="00567E30">
        <w:rPr>
          <w:rFonts w:cstheme="minorHAnsi"/>
          <w:sz w:val="24"/>
          <w:szCs w:val="24"/>
          <w:lang w:val="en-US"/>
        </w:rPr>
        <w:t>”</w:t>
      </w:r>
      <w:r w:rsidR="00567E30" w:rsidRPr="00567E30">
        <w:rPr>
          <w:rFonts w:cstheme="minorHAnsi"/>
          <w:sz w:val="24"/>
          <w:szCs w:val="24"/>
          <w:lang w:val="en-US"/>
        </w:rPr>
        <w:t xml:space="preserve"> (Italy)</w:t>
      </w:r>
      <w:r w:rsidR="00CB1C45" w:rsidRPr="00567E30">
        <w:rPr>
          <w:rFonts w:cstheme="minorHAnsi"/>
          <w:sz w:val="24"/>
          <w:szCs w:val="24"/>
          <w:lang w:val="en-US"/>
        </w:rPr>
        <w:t xml:space="preserve"> and Lomonosov Moscow State University </w:t>
      </w:r>
      <w:r w:rsidR="00567E30" w:rsidRPr="00567E30">
        <w:rPr>
          <w:rFonts w:cstheme="minorHAnsi"/>
          <w:sz w:val="24"/>
          <w:szCs w:val="24"/>
          <w:lang w:val="en-US"/>
        </w:rPr>
        <w:t>(Russia) that has been working efficiently since 2011.</w:t>
      </w:r>
      <w:r w:rsidR="00567E30">
        <w:rPr>
          <w:rFonts w:cstheme="minorHAnsi"/>
          <w:sz w:val="24"/>
          <w:szCs w:val="24"/>
          <w:lang w:val="en-US"/>
        </w:rPr>
        <w:t xml:space="preserve"> </w:t>
      </w:r>
      <w:r w:rsidRPr="00567E30">
        <w:rPr>
          <w:rFonts w:cstheme="minorHAnsi"/>
          <w:sz w:val="24"/>
          <w:szCs w:val="24"/>
          <w:lang w:val="en-US"/>
        </w:rPr>
        <w:t xml:space="preserve">The mobility project is relevant to the internationalization strategy for the purpose of sharing experience in these areas. </w:t>
      </w:r>
      <w:r w:rsidR="00CB1C45" w:rsidRPr="00567E30">
        <w:rPr>
          <w:rFonts w:cstheme="minorHAnsi"/>
          <w:sz w:val="24"/>
          <w:szCs w:val="24"/>
          <w:lang w:val="en-US"/>
        </w:rPr>
        <w:t>Taking into account the foreign experience our internationalization strategy focuses on building partnerships in education, innovation and research.</w:t>
      </w:r>
      <w:r w:rsidR="00852CDF">
        <w:rPr>
          <w:rFonts w:cstheme="minorHAnsi"/>
          <w:sz w:val="24"/>
          <w:szCs w:val="24"/>
          <w:lang w:val="en-US"/>
        </w:rPr>
        <w:t xml:space="preserve"> As a </w:t>
      </w:r>
      <w:r w:rsidR="00837039">
        <w:rPr>
          <w:rFonts w:cstheme="minorHAnsi"/>
          <w:sz w:val="24"/>
          <w:szCs w:val="24"/>
          <w:lang w:val="en-US"/>
        </w:rPr>
        <w:t xml:space="preserve">good experience of long-standing partnership in education we refer to </w:t>
      </w:r>
      <w:r w:rsidR="00CA4BE7">
        <w:rPr>
          <w:rFonts w:cstheme="minorHAnsi"/>
          <w:sz w:val="24"/>
          <w:szCs w:val="24"/>
          <w:lang w:val="en-US"/>
        </w:rPr>
        <w:t xml:space="preserve">jointly organized Rome-Moscow </w:t>
      </w:r>
      <w:r w:rsidR="00CA4BE7" w:rsidRPr="00CA4BE7">
        <w:rPr>
          <w:rFonts w:cstheme="minorHAnsi"/>
          <w:sz w:val="24"/>
          <w:szCs w:val="24"/>
          <w:lang w:val="en-US"/>
        </w:rPr>
        <w:t xml:space="preserve">school of Matrix Methods and Applied Linear Algebra </w:t>
      </w:r>
      <w:r w:rsidR="00CA4BE7">
        <w:rPr>
          <w:rFonts w:cstheme="minorHAnsi"/>
          <w:sz w:val="24"/>
          <w:szCs w:val="24"/>
          <w:lang w:val="en-US"/>
        </w:rPr>
        <w:t>(</w:t>
      </w:r>
      <w:hyperlink r:id="rId5" w:history="1">
        <w:r w:rsidR="00CA4BE7" w:rsidRPr="00CA4BE7">
          <w:rPr>
            <w:rFonts w:cstheme="minorHAnsi"/>
            <w:sz w:val="24"/>
            <w:szCs w:val="24"/>
            <w:lang w:val="en-US"/>
          </w:rPr>
          <w:t>http://www.mat.uniroma2.it/~tvmsscho/Rome-Moscow_School/</w:t>
        </w:r>
      </w:hyperlink>
      <w:r w:rsidR="00CA4BE7">
        <w:rPr>
          <w:rFonts w:cstheme="minorHAnsi"/>
          <w:sz w:val="24"/>
          <w:szCs w:val="24"/>
          <w:lang w:val="en-US"/>
        </w:rPr>
        <w:t xml:space="preserve">) in </w:t>
      </w:r>
      <w:r w:rsidR="00CA4BE7" w:rsidRPr="00CA4BE7">
        <w:rPr>
          <w:rFonts w:eastAsia="Times New Roman" w:cstheme="minorHAnsi"/>
          <w:sz w:val="24"/>
          <w:szCs w:val="24"/>
          <w:lang w:val="en-US" w:eastAsia="ar-SA"/>
        </w:rPr>
        <w:t>2010, 2011, 2012, 2014</w:t>
      </w:r>
      <w:r w:rsidR="00CA4BE7" w:rsidRPr="00CA4BE7">
        <w:rPr>
          <w:rFonts w:cstheme="minorHAnsi"/>
          <w:sz w:val="24"/>
          <w:szCs w:val="24"/>
          <w:lang w:val="en-US"/>
        </w:rPr>
        <w:t>, 2016, 2018</w:t>
      </w:r>
      <w:r w:rsidR="00CA4BE7">
        <w:rPr>
          <w:rFonts w:cstheme="minorHAnsi"/>
          <w:sz w:val="24"/>
          <w:szCs w:val="24"/>
          <w:lang w:val="en-US"/>
        </w:rPr>
        <w:t>,</w:t>
      </w:r>
      <w:r w:rsidR="00CA4BE7" w:rsidRPr="00CA4BE7">
        <w:rPr>
          <w:rFonts w:cstheme="minorHAnsi"/>
          <w:sz w:val="24"/>
          <w:szCs w:val="24"/>
          <w:lang w:val="en-US"/>
        </w:rPr>
        <w:t xml:space="preserve"> </w:t>
      </w:r>
      <w:r w:rsidR="00CA4BE7">
        <w:rPr>
          <w:rFonts w:cstheme="minorHAnsi"/>
          <w:sz w:val="24"/>
          <w:szCs w:val="24"/>
          <w:lang w:val="en-US"/>
        </w:rPr>
        <w:t xml:space="preserve">and further on 2020. </w:t>
      </w:r>
      <w:r w:rsidR="00CA4BE7" w:rsidRPr="00CA4BE7">
        <w:rPr>
          <w:rFonts w:cstheme="minorHAnsi"/>
          <w:sz w:val="24"/>
          <w:szCs w:val="24"/>
          <w:lang w:val="en-US"/>
        </w:rPr>
        <w:t xml:space="preserve">Lectures are given by leading professors of Italy and Russia in English. The school is divided into two parts: a two-week course of lectures and seminars at Moscow State University (Moscow) and a two-week course of lectures and seminars at the University of Tor </w:t>
      </w:r>
      <w:proofErr w:type="spellStart"/>
      <w:r w:rsidR="00CA4BE7" w:rsidRPr="00CA4BE7">
        <w:rPr>
          <w:rFonts w:cstheme="minorHAnsi"/>
          <w:sz w:val="24"/>
          <w:szCs w:val="24"/>
          <w:lang w:val="en-US"/>
        </w:rPr>
        <w:t>Vergata</w:t>
      </w:r>
      <w:proofErr w:type="spellEnd"/>
      <w:r w:rsidR="00CA4BE7" w:rsidRPr="00CA4BE7">
        <w:rPr>
          <w:rFonts w:cstheme="minorHAnsi"/>
          <w:sz w:val="24"/>
          <w:szCs w:val="24"/>
          <w:lang w:val="en-US"/>
        </w:rPr>
        <w:t xml:space="preserve"> (Rome). Participation in the school for </w:t>
      </w:r>
      <w:r w:rsidR="00CA4BE7">
        <w:rPr>
          <w:rFonts w:cstheme="minorHAnsi"/>
          <w:sz w:val="24"/>
          <w:szCs w:val="24"/>
          <w:lang w:val="en-US"/>
        </w:rPr>
        <w:t>MSU</w:t>
      </w:r>
      <w:r w:rsidR="00CA4BE7" w:rsidRPr="00CA4BE7">
        <w:rPr>
          <w:rFonts w:cstheme="minorHAnsi"/>
          <w:sz w:val="24"/>
          <w:szCs w:val="24"/>
          <w:lang w:val="en-US"/>
        </w:rPr>
        <w:t xml:space="preserve"> students </w:t>
      </w:r>
      <w:r w:rsidR="00CA4BE7">
        <w:rPr>
          <w:rFonts w:cstheme="minorHAnsi"/>
          <w:sz w:val="24"/>
          <w:szCs w:val="24"/>
          <w:lang w:val="en-US"/>
        </w:rPr>
        <w:t xml:space="preserve">is </w:t>
      </w:r>
      <w:r w:rsidR="00CA4BE7" w:rsidRPr="00CA4BE7">
        <w:rPr>
          <w:rFonts w:cstheme="minorHAnsi"/>
          <w:sz w:val="24"/>
          <w:szCs w:val="24"/>
          <w:lang w:val="en-US"/>
        </w:rPr>
        <w:t xml:space="preserve">considered as a teaching load in the amount of the annual special course in English. </w:t>
      </w:r>
    </w:p>
    <w:p w:rsidR="008F16FD" w:rsidRPr="008F16FD" w:rsidRDefault="008F16FD" w:rsidP="006A3866">
      <w:pPr>
        <w:spacing w:after="0" w:line="240" w:lineRule="auto"/>
        <w:rPr>
          <w:rFonts w:eastAsia="Times New Roman" w:cs="Times New Roman"/>
          <w:sz w:val="24"/>
          <w:szCs w:val="24"/>
          <w:lang w:val="en-US" w:eastAsia="ru-RU"/>
        </w:rPr>
      </w:pPr>
      <w:r w:rsidRPr="008F16FD">
        <w:rPr>
          <w:rFonts w:eastAsia="Times New Roman" w:cs="Times New Roman"/>
          <w:b/>
          <w:bCs/>
          <w:sz w:val="24"/>
          <w:szCs w:val="24"/>
          <w:lang w:val="en-US" w:eastAsia="ru-RU"/>
        </w:rPr>
        <w:t>Quality of the cooperation arrangements:</w:t>
      </w:r>
    </w:p>
    <w:p w:rsidR="008F16FD" w:rsidRPr="008F16FD" w:rsidRDefault="008F16FD" w:rsidP="006A3866">
      <w:pPr>
        <w:spacing w:after="0" w:line="240" w:lineRule="auto"/>
        <w:ind w:hanging="360"/>
        <w:rPr>
          <w:rFonts w:eastAsia="Times New Roman" w:cs="Times New Roman"/>
          <w:sz w:val="24"/>
          <w:szCs w:val="24"/>
          <w:lang w:val="en-US" w:eastAsia="ru-RU"/>
        </w:rPr>
      </w:pPr>
      <w:r w:rsidRPr="008F16FD">
        <w:rPr>
          <w:rFonts w:eastAsia="Times New Roman" w:cs="Times New Roman"/>
          <w:sz w:val="24"/>
          <w:szCs w:val="24"/>
          <w:lang w:val="en-US" w:eastAsia="ru-RU"/>
        </w:rPr>
        <w:t>·         Detailed description of the activities for teaching and staff;</w:t>
      </w:r>
    </w:p>
    <w:p w:rsidR="008F16FD" w:rsidRPr="008F16FD" w:rsidRDefault="008F16FD" w:rsidP="006A3866">
      <w:pPr>
        <w:spacing w:after="0" w:line="240" w:lineRule="auto"/>
        <w:ind w:hanging="360"/>
        <w:rPr>
          <w:rFonts w:eastAsia="Times New Roman" w:cs="Times New Roman"/>
          <w:sz w:val="24"/>
          <w:szCs w:val="24"/>
          <w:lang w:val="en-US" w:eastAsia="ru-RU"/>
        </w:rPr>
      </w:pPr>
      <w:r w:rsidRPr="008F16FD">
        <w:rPr>
          <w:rFonts w:eastAsia="Times New Roman" w:cs="Times New Roman"/>
          <w:sz w:val="24"/>
          <w:szCs w:val="24"/>
          <w:lang w:val="en-US" w:eastAsia="ru-RU"/>
        </w:rPr>
        <w:t>·         The offer for students incoming/outgoing (please specify the courses);</w:t>
      </w:r>
    </w:p>
    <w:p w:rsidR="00CB1C45" w:rsidRDefault="00CB1C45"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p>
    <w:p w:rsidR="008A20BF" w:rsidRDefault="008A20BF"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p>
    <w:p w:rsidR="008F16FD" w:rsidRPr="00CB1C45" w:rsidRDefault="008F16FD"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r w:rsidRPr="00CB1C45">
        <w:rPr>
          <w:rFonts w:cs="Calibri"/>
          <w:sz w:val="24"/>
          <w:szCs w:val="24"/>
          <w:lang w:val="en-US" w:eastAsia="ru-RU"/>
        </w:rPr>
        <w:t>Educational system is presented in the website</w:t>
      </w:r>
    </w:p>
    <w:p w:rsidR="008F16FD" w:rsidRPr="00CB1C45" w:rsidRDefault="008F16FD"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r w:rsidRPr="00CB1C45">
        <w:rPr>
          <w:rFonts w:cs="Calibri"/>
          <w:sz w:val="24"/>
          <w:szCs w:val="24"/>
          <w:lang w:val="en-US" w:eastAsia="ru-RU"/>
        </w:rPr>
        <w:t xml:space="preserve"> </w:t>
      </w:r>
      <w:hyperlink r:id="rId6" w:history="1">
        <w:r w:rsidRPr="00CB1C45">
          <w:rPr>
            <w:rStyle w:val="a4"/>
            <w:rFonts w:cs="Calibri"/>
            <w:sz w:val="24"/>
            <w:szCs w:val="24"/>
            <w:lang w:val="en-US" w:eastAsia="ru-RU"/>
          </w:rPr>
          <w:t>http://www.msu.ru/en/admissions/education-system.php</w:t>
        </w:r>
      </w:hyperlink>
    </w:p>
    <w:p w:rsidR="008A20BF" w:rsidRDefault="008F16FD"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r w:rsidRPr="00CB1C45">
        <w:rPr>
          <w:rFonts w:cs="Calibri"/>
          <w:sz w:val="24"/>
          <w:szCs w:val="24"/>
          <w:lang w:val="en-US" w:eastAsia="ru-RU"/>
        </w:rPr>
        <w:t>Courses in English</w:t>
      </w:r>
    </w:p>
    <w:p w:rsidR="008A20BF" w:rsidRDefault="008F16FD"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r w:rsidRPr="00CB1C45">
        <w:rPr>
          <w:rFonts w:cs="Calibri"/>
          <w:sz w:val="24"/>
          <w:szCs w:val="24"/>
          <w:lang w:val="en-US" w:eastAsia="ru-RU"/>
        </w:rPr>
        <w:t xml:space="preserve"> </w:t>
      </w:r>
      <w:hyperlink r:id="rId7" w:history="1">
        <w:r w:rsidRPr="00CB1C45">
          <w:rPr>
            <w:rStyle w:val="a4"/>
            <w:rFonts w:cs="Calibri"/>
            <w:sz w:val="24"/>
            <w:szCs w:val="24"/>
            <w:lang w:val="en-US" w:eastAsia="ru-RU"/>
          </w:rPr>
          <w:t>http://www.msu.ru/en/admissions/</w:t>
        </w:r>
      </w:hyperlink>
      <w:r w:rsidRPr="00CB1C45">
        <w:rPr>
          <w:rFonts w:cs="Calibri"/>
          <w:sz w:val="24"/>
          <w:szCs w:val="24"/>
          <w:lang w:val="en-US" w:eastAsia="ru-RU"/>
        </w:rPr>
        <w:t xml:space="preserve"> </w:t>
      </w:r>
    </w:p>
    <w:p w:rsidR="008F16FD" w:rsidRPr="00CB1C45" w:rsidRDefault="008F16FD"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proofErr w:type="gramStart"/>
      <w:r w:rsidRPr="00CB1C45">
        <w:rPr>
          <w:rFonts w:cs="Calibri"/>
          <w:sz w:val="24"/>
          <w:szCs w:val="24"/>
          <w:lang w:val="en-US" w:eastAsia="ru-RU"/>
        </w:rPr>
        <w:t>and</w:t>
      </w:r>
      <w:proofErr w:type="gramEnd"/>
      <w:r w:rsidRPr="00CB1C45">
        <w:rPr>
          <w:rFonts w:cs="Calibri"/>
          <w:sz w:val="24"/>
          <w:szCs w:val="24"/>
          <w:lang w:val="en-US" w:eastAsia="ru-RU"/>
        </w:rPr>
        <w:t xml:space="preserve"> in the faculties’ websites</w:t>
      </w:r>
      <w:r w:rsidR="008A20BF">
        <w:rPr>
          <w:rFonts w:cs="Calibri"/>
          <w:sz w:val="24"/>
          <w:szCs w:val="24"/>
          <w:lang w:val="en-US" w:eastAsia="ru-RU"/>
        </w:rPr>
        <w:t xml:space="preserve"> </w:t>
      </w:r>
      <w:r w:rsidRPr="00CB1C45">
        <w:rPr>
          <w:rFonts w:cs="Calibri"/>
          <w:sz w:val="24"/>
          <w:szCs w:val="24"/>
          <w:lang w:val="en-US" w:eastAsia="ru-RU"/>
        </w:rPr>
        <w:t>Information on MSU campus</w:t>
      </w:r>
    </w:p>
    <w:p w:rsidR="008F16FD" w:rsidRPr="00CB1C45" w:rsidRDefault="008F16FD"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r w:rsidRPr="00CB1C45">
        <w:rPr>
          <w:rFonts w:cs="Calibri"/>
          <w:sz w:val="24"/>
          <w:szCs w:val="24"/>
          <w:lang w:val="en-US" w:eastAsia="ru-RU"/>
        </w:rPr>
        <w:t xml:space="preserve"> </w:t>
      </w:r>
      <w:hyperlink r:id="rId8" w:history="1">
        <w:r w:rsidRPr="00CB1C45">
          <w:rPr>
            <w:rStyle w:val="a4"/>
            <w:rFonts w:cs="Calibri"/>
            <w:sz w:val="24"/>
            <w:szCs w:val="24"/>
            <w:lang w:val="en-US" w:eastAsia="ru-RU"/>
          </w:rPr>
          <w:t>http://www.msu.ru/en/admissions/education-system.php</w:t>
        </w:r>
      </w:hyperlink>
    </w:p>
    <w:p w:rsidR="008F16FD" w:rsidRPr="00CB1C45" w:rsidRDefault="009A46AB" w:rsidP="00CB1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alibri"/>
          <w:sz w:val="24"/>
          <w:szCs w:val="24"/>
          <w:lang w:val="en-US" w:eastAsia="ru-RU"/>
        </w:rPr>
      </w:pPr>
      <w:hyperlink r:id="rId9" w:history="1">
        <w:r w:rsidR="008F16FD" w:rsidRPr="00CB1C45">
          <w:rPr>
            <w:rStyle w:val="a4"/>
            <w:rFonts w:cs="Calibri"/>
            <w:sz w:val="24"/>
            <w:szCs w:val="24"/>
            <w:lang w:val="en-US" w:eastAsia="ru-RU"/>
          </w:rPr>
          <w:t>http://www.msu.ru/en/info/</w:t>
        </w:r>
      </w:hyperlink>
    </w:p>
    <w:p w:rsidR="00DE1FEF" w:rsidRDefault="00DE1FEF" w:rsidP="00396B04">
      <w:pPr>
        <w:spacing w:after="0" w:line="240" w:lineRule="auto"/>
        <w:rPr>
          <w:rFonts w:eastAsia="Times New Roman" w:cs="Times New Roman"/>
          <w:b/>
          <w:bCs/>
          <w:sz w:val="24"/>
          <w:szCs w:val="24"/>
          <w:lang w:val="en-US" w:eastAsia="ru-RU"/>
        </w:rPr>
      </w:pPr>
    </w:p>
    <w:p w:rsidR="008F16FD" w:rsidRPr="008F16FD" w:rsidRDefault="008F16FD" w:rsidP="00396B04">
      <w:pPr>
        <w:spacing w:after="0" w:line="240" w:lineRule="auto"/>
        <w:rPr>
          <w:rFonts w:eastAsia="Times New Roman" w:cs="Times New Roman"/>
          <w:sz w:val="24"/>
          <w:szCs w:val="24"/>
          <w:lang w:val="en-US" w:eastAsia="ru-RU"/>
        </w:rPr>
      </w:pPr>
      <w:r w:rsidRPr="008F16FD">
        <w:rPr>
          <w:rFonts w:eastAsia="Times New Roman" w:cs="Times New Roman"/>
          <w:b/>
          <w:bCs/>
          <w:sz w:val="24"/>
          <w:szCs w:val="24"/>
          <w:lang w:val="en-US" w:eastAsia="ru-RU"/>
        </w:rPr>
        <w:t>Quality of project design and implementation:</w:t>
      </w:r>
    </w:p>
    <w:p w:rsidR="008F16FD" w:rsidRPr="008F16FD" w:rsidRDefault="008F16FD" w:rsidP="00396B04">
      <w:pPr>
        <w:spacing w:after="0" w:line="240" w:lineRule="auto"/>
        <w:ind w:hanging="360"/>
        <w:rPr>
          <w:rFonts w:eastAsia="Times New Roman" w:cs="Times New Roman"/>
          <w:sz w:val="24"/>
          <w:szCs w:val="24"/>
          <w:lang w:val="en-US" w:eastAsia="ru-RU"/>
        </w:rPr>
      </w:pPr>
      <w:r w:rsidRPr="008F16FD">
        <w:rPr>
          <w:rFonts w:eastAsia="Times New Roman" w:cs="Times New Roman"/>
          <w:sz w:val="24"/>
          <w:szCs w:val="24"/>
          <w:lang w:val="en-US" w:eastAsia="ru-RU"/>
        </w:rPr>
        <w:t>·         Detailed description of the activity developed for incoming/outgoing students/staff;</w:t>
      </w:r>
    </w:p>
    <w:p w:rsidR="008F16FD" w:rsidRPr="008F16FD" w:rsidRDefault="008F16FD" w:rsidP="00396B04">
      <w:pPr>
        <w:spacing w:after="0" w:line="240" w:lineRule="auto"/>
        <w:ind w:hanging="360"/>
        <w:rPr>
          <w:rFonts w:eastAsia="Times New Roman" w:cs="Times New Roman"/>
          <w:sz w:val="24"/>
          <w:szCs w:val="24"/>
          <w:lang w:val="en-US" w:eastAsia="ru-RU"/>
        </w:rPr>
      </w:pPr>
      <w:r w:rsidRPr="008F16FD">
        <w:rPr>
          <w:rFonts w:eastAsia="Times New Roman" w:cs="Times New Roman"/>
          <w:sz w:val="24"/>
          <w:szCs w:val="24"/>
          <w:lang w:val="en-US" w:eastAsia="ru-RU"/>
        </w:rPr>
        <w:t>·         How we would like to recognize the teaching staff;</w:t>
      </w:r>
    </w:p>
    <w:p w:rsidR="006A3866" w:rsidRDefault="006A3866" w:rsidP="006A3866">
      <w:pPr>
        <w:spacing w:after="0" w:line="240" w:lineRule="auto"/>
        <w:rPr>
          <w:rFonts w:ascii="Times New Roman" w:hAnsi="Times New Roman" w:cs="Times New Roman"/>
          <w:sz w:val="24"/>
          <w:szCs w:val="24"/>
          <w:lang w:val="en-US"/>
        </w:rPr>
      </w:pPr>
    </w:p>
    <w:p w:rsidR="006A3866" w:rsidRPr="004743A0" w:rsidRDefault="006A3866" w:rsidP="006A3866">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Applicants will be</w:t>
      </w:r>
      <w:r w:rsidRPr="004743A0">
        <w:rPr>
          <w:rFonts w:ascii="Times New Roman" w:hAnsi="Times New Roman" w:cs="Times New Roman"/>
          <w:sz w:val="24"/>
          <w:szCs w:val="24"/>
          <w:lang w:val="en-US"/>
        </w:rPr>
        <w:t xml:space="preserve"> selected according to the principles of fairness and merits. Usefulness of this mobility is of paramount importance. </w:t>
      </w:r>
      <w:r w:rsidRPr="004743A0">
        <w:rPr>
          <w:rFonts w:ascii="Times New Roman" w:hAnsi="Times New Roman" w:cs="Times New Roman"/>
          <w:sz w:val="24"/>
          <w:szCs w:val="24"/>
          <w:lang w:val="en-US" w:eastAsia="ru-RU"/>
        </w:rPr>
        <w:t>As for selections procedure</w:t>
      </w:r>
      <w:r>
        <w:rPr>
          <w:rFonts w:ascii="Times New Roman" w:hAnsi="Times New Roman" w:cs="Times New Roman"/>
          <w:sz w:val="24"/>
          <w:szCs w:val="24"/>
          <w:lang w:val="en-US" w:eastAsia="ru-RU"/>
        </w:rPr>
        <w:t>,</w:t>
      </w:r>
      <w:r w:rsidRPr="004743A0">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MSU typically first</w:t>
      </w:r>
      <w:r w:rsidRPr="004743A0">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open the call, publish it on</w:t>
      </w:r>
      <w:r w:rsidRPr="004743A0">
        <w:rPr>
          <w:rFonts w:ascii="Times New Roman" w:hAnsi="Times New Roman" w:cs="Times New Roman"/>
          <w:sz w:val="24"/>
          <w:szCs w:val="24"/>
          <w:lang w:val="en-US" w:eastAsia="ru-RU"/>
        </w:rPr>
        <w:t xml:space="preserve"> web-site</w:t>
      </w:r>
      <w:r w:rsidRPr="004743A0">
        <w:rPr>
          <w:rFonts w:ascii="Times New Roman" w:hAnsi="Times New Roman" w:cs="Times New Roman"/>
          <w:sz w:val="24"/>
          <w:szCs w:val="24"/>
          <w:lang w:val="en-US"/>
        </w:rPr>
        <w:t xml:space="preserve"> </w:t>
      </w:r>
      <w:hyperlink r:id="rId10" w:history="1">
        <w:r w:rsidRPr="004743A0">
          <w:rPr>
            <w:rStyle w:val="a4"/>
            <w:rFonts w:ascii="Times New Roman" w:hAnsi="Times New Roman" w:cs="Times New Roman"/>
            <w:sz w:val="24"/>
            <w:szCs w:val="24"/>
            <w:lang w:val="en-US"/>
          </w:rPr>
          <w:t>https://www.msu.ru/int/erasmus.php</w:t>
        </w:r>
      </w:hyperlink>
      <w:proofErr w:type="gramStart"/>
      <w:r w:rsidRPr="004743A0">
        <w:rPr>
          <w:rFonts w:ascii="Times New Roman" w:hAnsi="Times New Roman" w:cs="Times New Roman"/>
          <w:sz w:val="24"/>
          <w:szCs w:val="24"/>
          <w:lang w:val="en-US" w:eastAsia="ru-RU"/>
        </w:rPr>
        <w:t>,  and</w:t>
      </w:r>
      <w:proofErr w:type="gramEnd"/>
      <w:r w:rsidRPr="004743A0">
        <w:rPr>
          <w:rFonts w:ascii="Times New Roman" w:hAnsi="Times New Roman" w:cs="Times New Roman"/>
          <w:sz w:val="24"/>
          <w:szCs w:val="24"/>
          <w:lang w:val="en-US" w:eastAsia="ru-RU"/>
        </w:rPr>
        <w:t xml:space="preserve"> then the selection committee</w:t>
      </w:r>
      <w:r>
        <w:rPr>
          <w:rFonts w:ascii="Times New Roman" w:hAnsi="Times New Roman" w:cs="Times New Roman"/>
          <w:sz w:val="24"/>
          <w:szCs w:val="24"/>
          <w:lang w:val="en-US" w:eastAsia="ru-RU"/>
        </w:rPr>
        <w:t xml:space="preserve"> composed by both</w:t>
      </w:r>
      <w:r w:rsidRPr="004743A0">
        <w:rPr>
          <w:rFonts w:ascii="Times New Roman" w:hAnsi="Times New Roman" w:cs="Times New Roman"/>
          <w:sz w:val="24"/>
          <w:szCs w:val="24"/>
          <w:lang w:val="en-US" w:eastAsia="ru-RU"/>
        </w:rPr>
        <w:t xml:space="preserve"> administration and faculty </w:t>
      </w:r>
      <w:r>
        <w:rPr>
          <w:rFonts w:ascii="Times New Roman" w:hAnsi="Times New Roman" w:cs="Times New Roman"/>
          <w:sz w:val="24"/>
          <w:szCs w:val="24"/>
          <w:lang w:val="en-US" w:eastAsia="ru-RU"/>
        </w:rPr>
        <w:t>is</w:t>
      </w:r>
      <w:r w:rsidRPr="004743A0">
        <w:rPr>
          <w:rFonts w:ascii="Times New Roman" w:hAnsi="Times New Roman" w:cs="Times New Roman"/>
          <w:sz w:val="24"/>
          <w:szCs w:val="24"/>
          <w:lang w:val="en-US" w:eastAsia="ru-RU"/>
        </w:rPr>
        <w:t xml:space="preserve"> selecting and nominating the candidates according the approved criteria.</w:t>
      </w:r>
      <w:r w:rsidRPr="004743A0">
        <w:rPr>
          <w:rFonts w:ascii="Times New Roman" w:hAnsi="Times New Roman" w:cs="Times New Roman"/>
          <w:sz w:val="24"/>
          <w:szCs w:val="24"/>
          <w:lang w:val="en-US"/>
        </w:rPr>
        <w:t xml:space="preserve"> MSU Department for International Cooperation bears overall responsibility for all mobility programs.</w:t>
      </w:r>
    </w:p>
    <w:p w:rsidR="006A3866" w:rsidRPr="004743A0" w:rsidRDefault="006A3866" w:rsidP="006A3866">
      <w:pPr>
        <w:spacing w:after="0" w:line="240" w:lineRule="auto"/>
        <w:ind w:left="-14"/>
        <w:rPr>
          <w:rFonts w:ascii="Times New Roman" w:hAnsi="Times New Roman" w:cs="Times New Roman"/>
          <w:sz w:val="24"/>
          <w:szCs w:val="24"/>
          <w:lang w:val="en-US"/>
        </w:rPr>
      </w:pPr>
      <w:r>
        <w:rPr>
          <w:rFonts w:ascii="Times New Roman" w:hAnsi="Times New Roman" w:cs="Times New Roman"/>
          <w:sz w:val="24"/>
          <w:szCs w:val="24"/>
          <w:lang w:val="en-US"/>
        </w:rPr>
        <w:t>The person</w:t>
      </w:r>
      <w:r w:rsidRPr="004743A0">
        <w:rPr>
          <w:rFonts w:ascii="Times New Roman" w:hAnsi="Times New Roman" w:cs="Times New Roman"/>
          <w:sz w:val="24"/>
          <w:szCs w:val="24"/>
          <w:lang w:val="en-US"/>
        </w:rPr>
        <w:t xml:space="preserve"> of contact is Anna </w:t>
      </w:r>
      <w:proofErr w:type="spellStart"/>
      <w:r w:rsidRPr="004743A0">
        <w:rPr>
          <w:rFonts w:ascii="Times New Roman" w:hAnsi="Times New Roman" w:cs="Times New Roman"/>
          <w:sz w:val="24"/>
          <w:szCs w:val="24"/>
          <w:lang w:val="en-US"/>
        </w:rPr>
        <w:t>Kochurova</w:t>
      </w:r>
      <w:proofErr w:type="spellEnd"/>
      <w:r w:rsidRPr="004743A0">
        <w:rPr>
          <w:rFonts w:ascii="Times New Roman" w:hAnsi="Times New Roman" w:cs="Times New Roman"/>
          <w:sz w:val="24"/>
          <w:szCs w:val="24"/>
          <w:lang w:val="en-US"/>
        </w:rPr>
        <w:t xml:space="preserve"> (Institution</w:t>
      </w:r>
      <w:r>
        <w:rPr>
          <w:rFonts w:ascii="Times New Roman" w:hAnsi="Times New Roman" w:cs="Times New Roman"/>
          <w:sz w:val="24"/>
          <w:szCs w:val="24"/>
          <w:lang w:val="en-US"/>
        </w:rPr>
        <w:t xml:space="preserve">al Coordinator on the Erasmus+ </w:t>
      </w:r>
      <w:proofErr w:type="spellStart"/>
      <w:r>
        <w:rPr>
          <w:rFonts w:ascii="Times New Roman" w:hAnsi="Times New Roman" w:cs="Times New Roman"/>
          <w:sz w:val="24"/>
          <w:szCs w:val="24"/>
          <w:lang w:val="en-US"/>
        </w:rPr>
        <w:t>p</w:t>
      </w:r>
      <w:r w:rsidRPr="004743A0">
        <w:rPr>
          <w:rFonts w:ascii="Times New Roman" w:hAnsi="Times New Roman" w:cs="Times New Roman"/>
          <w:sz w:val="24"/>
          <w:szCs w:val="24"/>
          <w:lang w:val="en-US"/>
        </w:rPr>
        <w:t>rogramme</w:t>
      </w:r>
      <w:proofErr w:type="spellEnd"/>
      <w:r>
        <w:rPr>
          <w:rFonts w:ascii="Times New Roman" w:hAnsi="Times New Roman" w:cs="Times New Roman"/>
          <w:sz w:val="24"/>
          <w:szCs w:val="24"/>
          <w:lang w:val="en-US"/>
        </w:rPr>
        <w:t xml:space="preserve">, </w:t>
      </w:r>
      <w:hyperlink r:id="rId11" w:history="1">
        <w:r w:rsidRPr="004743A0">
          <w:rPr>
            <w:rStyle w:val="a4"/>
            <w:rFonts w:ascii="Times New Roman" w:hAnsi="Times New Roman" w:cs="Times New Roman"/>
            <w:sz w:val="24"/>
            <w:szCs w:val="24"/>
            <w:lang w:val="en-US"/>
          </w:rPr>
          <w:t>akochurova@rector.msu.ru</w:t>
        </w:r>
      </w:hyperlink>
      <w:r w:rsidRPr="004743A0">
        <w:rPr>
          <w:rFonts w:ascii="Times New Roman" w:hAnsi="Times New Roman" w:cs="Times New Roman"/>
          <w:sz w:val="24"/>
          <w:szCs w:val="24"/>
          <w:lang w:val="en-US"/>
        </w:rPr>
        <w:t xml:space="preserve">). The applicants are nominated directly by </w:t>
      </w:r>
      <w:r>
        <w:rPr>
          <w:rFonts w:ascii="Times New Roman" w:hAnsi="Times New Roman" w:cs="Times New Roman"/>
          <w:sz w:val="24"/>
          <w:szCs w:val="24"/>
          <w:lang w:val="en-US"/>
        </w:rPr>
        <w:t>F</w:t>
      </w:r>
      <w:r w:rsidRPr="004743A0">
        <w:rPr>
          <w:rFonts w:ascii="Times New Roman" w:hAnsi="Times New Roman" w:cs="Times New Roman"/>
          <w:sz w:val="24"/>
          <w:szCs w:val="24"/>
          <w:lang w:val="en-US"/>
        </w:rPr>
        <w:t>aculties and finally approved by the MSU Department for International Cooperation.</w:t>
      </w:r>
    </w:p>
    <w:p w:rsidR="006A3866" w:rsidRDefault="006A3866" w:rsidP="006A3866">
      <w:pPr>
        <w:pStyle w:val="a5"/>
        <w:shd w:val="clear" w:color="auto" w:fill="FFFFFF"/>
        <w:spacing w:before="0" w:beforeAutospacing="0" w:after="0" w:afterAutospacing="0"/>
        <w:rPr>
          <w:color w:val="000000"/>
          <w:lang w:val="en-GB"/>
        </w:rPr>
      </w:pPr>
      <w:r>
        <w:rPr>
          <w:color w:val="000000"/>
        </w:rPr>
        <w:lastRenderedPageBreak/>
        <w:t>The</w:t>
      </w:r>
      <w:r w:rsidRPr="004743A0">
        <w:rPr>
          <w:color w:val="000000"/>
          <w:lang w:val="en-GB"/>
        </w:rPr>
        <w:t xml:space="preserve"> </w:t>
      </w:r>
      <w:r>
        <w:rPr>
          <w:color w:val="000000"/>
          <w:lang w:val="en-GB"/>
        </w:rPr>
        <w:t>MSU's activity</w:t>
      </w:r>
      <w:r w:rsidRPr="004743A0">
        <w:rPr>
          <w:color w:val="000000"/>
          <w:lang w:val="en-GB"/>
        </w:rPr>
        <w:t xml:space="preserve"> on the programme consists </w:t>
      </w:r>
      <w:r>
        <w:rPr>
          <w:color w:val="000000"/>
          <w:lang w:val="en-GB"/>
        </w:rPr>
        <w:t>in</w:t>
      </w:r>
      <w:r w:rsidRPr="004743A0">
        <w:rPr>
          <w:color w:val="000000"/>
          <w:lang w:val="en-GB"/>
        </w:rPr>
        <w:t xml:space="preserve"> various tasks, e.g.</w:t>
      </w:r>
      <w:r>
        <w:rPr>
          <w:color w:val="000000"/>
          <w:lang w:val="en-GB"/>
        </w:rPr>
        <w:t xml:space="preserve"> </w:t>
      </w:r>
      <w:r w:rsidRPr="004743A0">
        <w:rPr>
          <w:color w:val="000000"/>
          <w:lang w:val="en-GB"/>
        </w:rPr>
        <w:t xml:space="preserve">before mobility, these are: spreading information, applications processing, selection and nomination. During mobility, these are: preparation of necessary documents, coordination with partner universities, and assistance with accommodation, visa and organisational issues. After mobility, these are: reporting and assessment. </w:t>
      </w:r>
    </w:p>
    <w:p w:rsidR="00A76DFE" w:rsidRPr="00A76DFE" w:rsidRDefault="009266A7" w:rsidP="00A76DFE">
      <w:pPr>
        <w:pStyle w:val="Default"/>
        <w:rPr>
          <w:rFonts w:ascii="Times New Roman" w:eastAsia="Times New Roman" w:hAnsi="Times New Roman" w:cs="Times New Roman"/>
          <w:lang w:val="en-GB"/>
        </w:rPr>
      </w:pPr>
      <w:r w:rsidRPr="00A76DFE">
        <w:rPr>
          <w:rFonts w:ascii="Times New Roman" w:eastAsia="Times New Roman" w:hAnsi="Times New Roman" w:cs="Times New Roman"/>
          <w:lang w:val="en-GB"/>
        </w:rPr>
        <w:t xml:space="preserve">Mobility students obtain ECTS in </w:t>
      </w:r>
      <w:r w:rsidR="00A76DFE">
        <w:rPr>
          <w:rFonts w:ascii="Times New Roman" w:eastAsia="Times New Roman" w:hAnsi="Times New Roman" w:cs="Times New Roman"/>
          <w:lang w:val="en-GB"/>
        </w:rPr>
        <w:t>h</w:t>
      </w:r>
      <w:r w:rsidR="00A76DFE" w:rsidRPr="00A76DFE">
        <w:rPr>
          <w:rFonts w:ascii="Times New Roman" w:eastAsia="Times New Roman" w:hAnsi="Times New Roman" w:cs="Times New Roman"/>
          <w:lang w:val="en-GB"/>
        </w:rPr>
        <w:t>ost University</w:t>
      </w:r>
      <w:r w:rsidRPr="00A76DFE">
        <w:rPr>
          <w:rFonts w:ascii="Times New Roman" w:eastAsia="Times New Roman" w:hAnsi="Times New Roman" w:cs="Times New Roman"/>
          <w:lang w:val="en-GB"/>
        </w:rPr>
        <w:t xml:space="preserve"> and these credits will be recognized in home university. </w:t>
      </w:r>
      <w:r w:rsidR="00A76DFE">
        <w:rPr>
          <w:rFonts w:ascii="Times New Roman" w:eastAsia="Times New Roman" w:hAnsi="Times New Roman" w:cs="Times New Roman"/>
          <w:lang w:val="en-GB"/>
        </w:rPr>
        <w:t xml:space="preserve">Depending on the duration, the period student mobility in host University will be accounted in MSU as inclusive education or as internship that will be accounted in </w:t>
      </w:r>
      <w:r w:rsidR="00A76DFE" w:rsidRPr="00A76DFE">
        <w:rPr>
          <w:rFonts w:ascii="Times New Roman" w:eastAsia="Times New Roman" w:hAnsi="Times New Roman" w:cs="Times New Roman"/>
          <w:lang w:val="en-GB"/>
        </w:rPr>
        <w:t xml:space="preserve">MSU assessment website ISTINA </w:t>
      </w:r>
      <w:r w:rsidR="00A76DFE">
        <w:rPr>
          <w:rFonts w:ascii="Times New Roman" w:eastAsia="Times New Roman" w:hAnsi="Times New Roman" w:cs="Times New Roman"/>
          <w:lang w:val="en-GB"/>
        </w:rPr>
        <w:t>(</w:t>
      </w:r>
      <w:hyperlink r:id="rId12" w:history="1">
        <w:r w:rsidR="00A76DFE" w:rsidRPr="00A76DFE">
          <w:rPr>
            <w:rFonts w:ascii="Times New Roman" w:eastAsia="Times New Roman" w:hAnsi="Times New Roman" w:cs="Times New Roman"/>
            <w:lang w:val="en-GB"/>
          </w:rPr>
          <w:t>https://istina.msu.ru/</w:t>
        </w:r>
      </w:hyperlink>
      <w:r w:rsidR="00A76DFE">
        <w:rPr>
          <w:rFonts w:ascii="Times New Roman" w:eastAsia="Times New Roman" w:hAnsi="Times New Roman" w:cs="Times New Roman"/>
          <w:lang w:val="en-GB"/>
        </w:rPr>
        <w:t xml:space="preserve">). </w:t>
      </w:r>
      <w:r w:rsidRPr="00A76DFE">
        <w:rPr>
          <w:rFonts w:ascii="Times New Roman" w:eastAsia="Times New Roman" w:hAnsi="Times New Roman" w:cs="Times New Roman"/>
          <w:lang w:val="en-GB"/>
        </w:rPr>
        <w:t>Mobility staff will obtain number of lecture/seminar hours that will be recognized in home university</w:t>
      </w:r>
      <w:r w:rsidR="00A76DFE">
        <w:rPr>
          <w:rFonts w:ascii="Times New Roman" w:eastAsia="Times New Roman" w:hAnsi="Times New Roman" w:cs="Times New Roman"/>
          <w:lang w:val="en-GB"/>
        </w:rPr>
        <w:t xml:space="preserve">. In the case of </w:t>
      </w:r>
      <w:proofErr w:type="gramStart"/>
      <w:r w:rsidR="00A76DFE">
        <w:rPr>
          <w:rFonts w:ascii="Times New Roman" w:eastAsia="Times New Roman" w:hAnsi="Times New Roman" w:cs="Times New Roman"/>
          <w:lang w:val="en-GB"/>
        </w:rPr>
        <w:t xml:space="preserve">MSU </w:t>
      </w:r>
      <w:r w:rsidR="00A76DFE" w:rsidRPr="00A76DFE">
        <w:rPr>
          <w:rFonts w:ascii="Times New Roman" w:eastAsia="Times New Roman" w:hAnsi="Times New Roman" w:cs="Times New Roman"/>
          <w:lang w:val="en-GB"/>
        </w:rPr>
        <w:t xml:space="preserve"> corresponding</w:t>
      </w:r>
      <w:proofErr w:type="gramEnd"/>
      <w:r w:rsidR="00A76DFE" w:rsidRPr="00A76DFE">
        <w:rPr>
          <w:rFonts w:ascii="Times New Roman" w:eastAsia="Times New Roman" w:hAnsi="Times New Roman" w:cs="Times New Roman"/>
          <w:lang w:val="en-GB"/>
        </w:rPr>
        <w:t xml:space="preserve"> hours will be accounted by MSU assessment website ISTINA </w:t>
      </w:r>
      <w:r w:rsidR="00A76DFE">
        <w:rPr>
          <w:rFonts w:ascii="Times New Roman" w:eastAsia="Times New Roman" w:hAnsi="Times New Roman" w:cs="Times New Roman"/>
          <w:lang w:val="en-GB"/>
        </w:rPr>
        <w:t>(</w:t>
      </w:r>
      <w:hyperlink r:id="rId13" w:history="1">
        <w:r w:rsidR="00A76DFE" w:rsidRPr="00A76DFE">
          <w:rPr>
            <w:rFonts w:ascii="Times New Roman" w:eastAsia="Times New Roman" w:hAnsi="Times New Roman" w:cs="Times New Roman"/>
            <w:lang w:val="en-GB"/>
          </w:rPr>
          <w:t>https://istina.msu.ru/</w:t>
        </w:r>
      </w:hyperlink>
      <w:r w:rsidR="00A76DFE">
        <w:rPr>
          <w:rFonts w:ascii="Times New Roman" w:eastAsia="Times New Roman" w:hAnsi="Times New Roman" w:cs="Times New Roman"/>
          <w:lang w:val="en-GB"/>
        </w:rPr>
        <w:t>)</w:t>
      </w:r>
    </w:p>
    <w:p w:rsidR="009266A7" w:rsidRPr="00A76DFE" w:rsidRDefault="009266A7" w:rsidP="006A3866">
      <w:pPr>
        <w:pStyle w:val="a5"/>
        <w:shd w:val="clear" w:color="auto" w:fill="FFFFFF"/>
        <w:spacing w:before="0" w:beforeAutospacing="0" w:after="0" w:afterAutospacing="0"/>
        <w:rPr>
          <w:color w:val="000000"/>
          <w:lang w:val="en-GB"/>
        </w:rPr>
      </w:pPr>
    </w:p>
    <w:p w:rsidR="008F16FD" w:rsidRPr="00A76DFE" w:rsidRDefault="008F16FD" w:rsidP="00396B04">
      <w:pPr>
        <w:spacing w:after="0" w:line="240" w:lineRule="auto"/>
        <w:rPr>
          <w:rFonts w:eastAsia="Times New Roman" w:cs="Times New Roman"/>
          <w:sz w:val="24"/>
          <w:szCs w:val="24"/>
          <w:lang w:val="en-US" w:eastAsia="ru-RU"/>
        </w:rPr>
      </w:pPr>
      <w:r w:rsidRPr="00A76DFE">
        <w:rPr>
          <w:rFonts w:eastAsia="Times New Roman" w:cs="Times New Roman"/>
          <w:b/>
          <w:bCs/>
          <w:sz w:val="24"/>
          <w:szCs w:val="24"/>
          <w:lang w:val="en-US" w:eastAsia="ru-RU"/>
        </w:rPr>
        <w:t>Impact and dissemination:</w:t>
      </w:r>
    </w:p>
    <w:p w:rsidR="008F16FD" w:rsidRPr="00A76DFE" w:rsidRDefault="008F16FD" w:rsidP="00396B04">
      <w:pPr>
        <w:spacing w:after="0" w:line="240" w:lineRule="auto"/>
        <w:ind w:hanging="360"/>
        <w:rPr>
          <w:rFonts w:eastAsia="Times New Roman" w:cs="Times New Roman"/>
          <w:sz w:val="24"/>
          <w:szCs w:val="24"/>
          <w:lang w:val="en-US" w:eastAsia="ru-RU"/>
        </w:rPr>
      </w:pPr>
      <w:r w:rsidRPr="00A76DFE">
        <w:rPr>
          <w:rFonts w:eastAsia="Times New Roman" w:cs="Times New Roman"/>
          <w:sz w:val="24"/>
          <w:szCs w:val="24"/>
          <w:lang w:val="en-US" w:eastAsia="ru-RU"/>
        </w:rPr>
        <w:t>·         We have to structure an evaluation system for the impact and dissemination that should be measurable (indicators, tools etc).</w:t>
      </w:r>
    </w:p>
    <w:p w:rsidR="00835CA8" w:rsidRDefault="00835CA8">
      <w:pPr>
        <w:rPr>
          <w:sz w:val="24"/>
          <w:szCs w:val="24"/>
          <w:lang w:val="en-US"/>
        </w:rPr>
      </w:pPr>
    </w:p>
    <w:p w:rsidR="006A3866" w:rsidRPr="004743A0" w:rsidRDefault="006A3866" w:rsidP="006A3866">
      <w:pPr>
        <w:spacing w:after="0"/>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T</w:t>
      </w:r>
      <w:r w:rsidRPr="004743A0">
        <w:rPr>
          <w:rFonts w:ascii="Times New Roman" w:hAnsi="Times New Roman" w:cs="Times New Roman"/>
          <w:color w:val="222222"/>
          <w:sz w:val="24"/>
          <w:szCs w:val="24"/>
          <w:shd w:val="clear" w:color="auto" w:fill="FFFFFF"/>
          <w:lang w:val="en-US"/>
        </w:rPr>
        <w:t>his project will ensure at least a continuation of, but hopefully a further increase in, the current mobility flows between Russia and</w:t>
      </w:r>
      <w:r>
        <w:rPr>
          <w:rFonts w:ascii="Times New Roman" w:hAnsi="Times New Roman" w:cs="Times New Roman"/>
          <w:color w:val="222222"/>
          <w:sz w:val="24"/>
          <w:szCs w:val="24"/>
          <w:shd w:val="clear" w:color="auto" w:fill="FFFFFF"/>
          <w:lang w:val="en-US"/>
        </w:rPr>
        <w:t xml:space="preserve"> Italy</w:t>
      </w:r>
      <w:r w:rsidRPr="004743A0">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lang w:val="en-US"/>
        </w:rPr>
        <w:t xml:space="preserve">It </w:t>
      </w:r>
      <w:r w:rsidRPr="004743A0">
        <w:rPr>
          <w:rFonts w:ascii="Times New Roman" w:hAnsi="Times New Roman" w:cs="Times New Roman"/>
          <w:color w:val="222222"/>
          <w:sz w:val="24"/>
          <w:szCs w:val="24"/>
          <w:shd w:val="clear" w:color="auto" w:fill="FFFFFF"/>
          <w:lang w:val="en-US"/>
        </w:rPr>
        <w:t xml:space="preserve">will help establish sustainable relationships in the future. All participants in the mobility project are potential </w:t>
      </w:r>
      <w:r>
        <w:rPr>
          <w:rFonts w:ascii="Times New Roman" w:hAnsi="Times New Roman" w:cs="Times New Roman"/>
          <w:color w:val="222222"/>
          <w:sz w:val="24"/>
          <w:szCs w:val="24"/>
          <w:shd w:val="clear" w:color="auto" w:fill="FFFFFF"/>
          <w:lang w:val="en-US"/>
        </w:rPr>
        <w:t xml:space="preserve">public </w:t>
      </w:r>
      <w:r w:rsidRPr="004743A0">
        <w:rPr>
          <w:rFonts w:ascii="Times New Roman" w:hAnsi="Times New Roman" w:cs="Times New Roman"/>
          <w:color w:val="222222"/>
          <w:sz w:val="24"/>
          <w:szCs w:val="24"/>
          <w:shd w:val="clear" w:color="auto" w:fill="FFFFFF"/>
          <w:lang w:val="en-US"/>
        </w:rPr>
        <w:t>ambassadors for these relationships, and especially academic staff will be instrumental in ensuring the sustainability of the mobility project. Russian</w:t>
      </w:r>
      <w:r>
        <w:rPr>
          <w:rFonts w:ascii="Times New Roman" w:hAnsi="Times New Roman" w:cs="Times New Roman"/>
          <w:color w:val="222222"/>
          <w:sz w:val="24"/>
          <w:szCs w:val="24"/>
          <w:shd w:val="clear" w:color="auto" w:fill="FFFFFF"/>
          <w:lang w:val="en-US"/>
        </w:rPr>
        <w:t xml:space="preserve"> students and staff will gain the</w:t>
      </w:r>
      <w:r w:rsidRPr="004743A0">
        <w:rPr>
          <w:rFonts w:ascii="Times New Roman" w:hAnsi="Times New Roman" w:cs="Times New Roman"/>
          <w:color w:val="222222"/>
          <w:sz w:val="24"/>
          <w:szCs w:val="24"/>
          <w:shd w:val="clear" w:color="auto" w:fill="FFFFFF"/>
          <w:lang w:val="en-US"/>
        </w:rPr>
        <w:t xml:space="preserve"> international network of contacts that will benefit future research, publications, and curriculum development.  </w:t>
      </w:r>
    </w:p>
    <w:p w:rsidR="006A3866" w:rsidRPr="004743A0" w:rsidRDefault="006A3866" w:rsidP="006A3866">
      <w:pPr>
        <w:spacing w:after="0"/>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Both </w:t>
      </w:r>
      <w:r w:rsidRPr="004743A0">
        <w:rPr>
          <w:rFonts w:ascii="Times New Roman" w:hAnsi="Times New Roman" w:cs="Times New Roman"/>
          <w:color w:val="222222"/>
          <w:sz w:val="24"/>
          <w:szCs w:val="24"/>
          <w:shd w:val="clear" w:color="auto" w:fill="FFFFFF"/>
          <w:lang w:val="en-US"/>
        </w:rPr>
        <w:t xml:space="preserve">Partner </w:t>
      </w:r>
      <w:r>
        <w:rPr>
          <w:rFonts w:ascii="Times New Roman" w:hAnsi="Times New Roman" w:cs="Times New Roman"/>
          <w:color w:val="222222"/>
          <w:sz w:val="24"/>
          <w:szCs w:val="24"/>
          <w:shd w:val="clear" w:color="auto" w:fill="FFFFFF"/>
          <w:lang w:val="en-US"/>
        </w:rPr>
        <w:t xml:space="preserve">institutions </w:t>
      </w:r>
      <w:r w:rsidRPr="004743A0">
        <w:rPr>
          <w:rFonts w:ascii="Times New Roman" w:hAnsi="Times New Roman" w:cs="Times New Roman"/>
          <w:color w:val="222222"/>
          <w:sz w:val="24"/>
          <w:szCs w:val="24"/>
          <w:shd w:val="clear" w:color="auto" w:fill="FFFFFF"/>
          <w:lang w:val="en-US"/>
        </w:rPr>
        <w:t>will benefit from:</w:t>
      </w:r>
    </w:p>
    <w:p w:rsidR="006A3866" w:rsidRPr="004743A0" w:rsidRDefault="006A3866" w:rsidP="006A3866">
      <w:pPr>
        <w:numPr>
          <w:ilvl w:val="0"/>
          <w:numId w:val="1"/>
        </w:numPr>
        <w:spacing w:after="0" w:line="240" w:lineRule="auto"/>
        <w:rPr>
          <w:rFonts w:ascii="Times New Roman" w:hAnsi="Times New Roman" w:cs="Times New Roman"/>
          <w:color w:val="222222"/>
          <w:sz w:val="24"/>
          <w:szCs w:val="24"/>
          <w:shd w:val="clear" w:color="auto" w:fill="FFFFFF"/>
          <w:lang w:val="en-US"/>
        </w:rPr>
      </w:pPr>
      <w:r w:rsidRPr="004743A0">
        <w:rPr>
          <w:rFonts w:ascii="Times New Roman" w:hAnsi="Times New Roman" w:cs="Times New Roman"/>
          <w:color w:val="222222"/>
          <w:sz w:val="24"/>
          <w:szCs w:val="24"/>
          <w:shd w:val="clear" w:color="auto" w:fill="FFFFFF"/>
          <w:lang w:val="en-US"/>
        </w:rPr>
        <w:t>Increased capacity for multidisciplinary intern</w:t>
      </w:r>
      <w:r>
        <w:rPr>
          <w:rFonts w:ascii="Times New Roman" w:hAnsi="Times New Roman" w:cs="Times New Roman"/>
          <w:color w:val="222222"/>
          <w:sz w:val="24"/>
          <w:szCs w:val="24"/>
          <w:shd w:val="clear" w:color="auto" w:fill="FFFFFF"/>
          <w:lang w:val="en-US"/>
        </w:rPr>
        <w:t>ational cooperation and moderniz</w:t>
      </w:r>
      <w:r w:rsidRPr="004743A0">
        <w:rPr>
          <w:rFonts w:ascii="Times New Roman" w:hAnsi="Times New Roman" w:cs="Times New Roman"/>
          <w:color w:val="222222"/>
          <w:sz w:val="24"/>
          <w:szCs w:val="24"/>
          <w:shd w:val="clear" w:color="auto" w:fill="FFFFFF"/>
          <w:lang w:val="en-US"/>
        </w:rPr>
        <w:t>ation at undergraduate, master, doctorate, and staff levels;</w:t>
      </w:r>
    </w:p>
    <w:p w:rsidR="006A3866" w:rsidRPr="004743A0" w:rsidRDefault="006A3866" w:rsidP="006A3866">
      <w:pPr>
        <w:numPr>
          <w:ilvl w:val="0"/>
          <w:numId w:val="1"/>
        </w:numPr>
        <w:spacing w:after="0" w:line="240" w:lineRule="auto"/>
        <w:rPr>
          <w:rFonts w:ascii="Times New Roman" w:hAnsi="Times New Roman" w:cs="Times New Roman"/>
          <w:color w:val="222222"/>
          <w:sz w:val="24"/>
          <w:szCs w:val="24"/>
          <w:shd w:val="clear" w:color="auto" w:fill="FFFFFF"/>
          <w:lang w:val="en-US"/>
        </w:rPr>
      </w:pPr>
      <w:r w:rsidRPr="004743A0">
        <w:rPr>
          <w:rFonts w:ascii="Times New Roman" w:hAnsi="Times New Roman" w:cs="Times New Roman"/>
          <w:color w:val="222222"/>
          <w:sz w:val="24"/>
          <w:szCs w:val="24"/>
          <w:shd w:val="clear" w:color="auto" w:fill="FFFFFF"/>
          <w:lang w:val="en-US"/>
        </w:rPr>
        <w:t>Transfer and sharing of knowledge and innovations between the</w:t>
      </w:r>
      <w:r>
        <w:rPr>
          <w:rFonts w:ascii="Times New Roman" w:hAnsi="Times New Roman" w:cs="Times New Roman"/>
          <w:color w:val="222222"/>
          <w:sz w:val="24"/>
          <w:szCs w:val="24"/>
          <w:shd w:val="clear" w:color="auto" w:fill="FFFFFF"/>
          <w:lang w:val="en-US"/>
        </w:rPr>
        <w:t xml:space="preserve"> academic</w:t>
      </w:r>
      <w:r w:rsidRPr="004743A0">
        <w:rPr>
          <w:rFonts w:ascii="Times New Roman" w:hAnsi="Times New Roman" w:cs="Times New Roman"/>
          <w:color w:val="222222"/>
          <w:sz w:val="24"/>
          <w:szCs w:val="24"/>
          <w:shd w:val="clear" w:color="auto" w:fill="FFFFFF"/>
          <w:lang w:val="en-US"/>
        </w:rPr>
        <w:t xml:space="preserve"> institutions;</w:t>
      </w:r>
    </w:p>
    <w:p w:rsidR="006A3866" w:rsidRPr="004743A0" w:rsidRDefault="006A3866" w:rsidP="006A3866">
      <w:pPr>
        <w:numPr>
          <w:ilvl w:val="0"/>
          <w:numId w:val="1"/>
        </w:numPr>
        <w:spacing w:after="0" w:line="240" w:lineRule="auto"/>
        <w:rPr>
          <w:rFonts w:ascii="Times New Roman" w:hAnsi="Times New Roman" w:cs="Times New Roman"/>
          <w:color w:val="222222"/>
          <w:sz w:val="24"/>
          <w:szCs w:val="24"/>
          <w:shd w:val="clear" w:color="auto" w:fill="FFFFFF"/>
          <w:lang w:val="en-US"/>
        </w:rPr>
      </w:pPr>
      <w:r w:rsidRPr="004743A0">
        <w:rPr>
          <w:rFonts w:ascii="Times New Roman" w:hAnsi="Times New Roman" w:cs="Times New Roman"/>
          <w:color w:val="222222"/>
          <w:sz w:val="24"/>
          <w:szCs w:val="24"/>
          <w:shd w:val="clear" w:color="auto" w:fill="FFFFFF"/>
          <w:lang w:val="en-US"/>
        </w:rPr>
        <w:t>Fostering the</w:t>
      </w:r>
      <w:r>
        <w:rPr>
          <w:rFonts w:ascii="Times New Roman" w:hAnsi="Times New Roman" w:cs="Times New Roman"/>
          <w:color w:val="222222"/>
          <w:sz w:val="24"/>
          <w:szCs w:val="24"/>
          <w:shd w:val="clear" w:color="auto" w:fill="FFFFFF"/>
          <w:lang w:val="en-US"/>
        </w:rPr>
        <w:t xml:space="preserve"> institutions</w:t>
      </w:r>
      <w:r w:rsidRPr="004743A0">
        <w:rPr>
          <w:rFonts w:ascii="Times New Roman" w:hAnsi="Times New Roman" w:cs="Times New Roman"/>
          <w:color w:val="222222"/>
          <w:sz w:val="24"/>
          <w:szCs w:val="24"/>
          <w:shd w:val="clear" w:color="auto" w:fill="FFFFFF"/>
          <w:lang w:val="en-US"/>
        </w:rPr>
        <w:t>’ global presence and reputation; and</w:t>
      </w:r>
    </w:p>
    <w:p w:rsidR="006A3866" w:rsidRPr="004743A0" w:rsidRDefault="006A3866" w:rsidP="006A3866">
      <w:pPr>
        <w:numPr>
          <w:ilvl w:val="0"/>
          <w:numId w:val="1"/>
        </w:numPr>
        <w:spacing w:after="0" w:line="240" w:lineRule="auto"/>
        <w:rPr>
          <w:rFonts w:ascii="Times New Roman" w:hAnsi="Times New Roman" w:cs="Times New Roman"/>
          <w:color w:val="222222"/>
          <w:sz w:val="24"/>
          <w:szCs w:val="24"/>
          <w:shd w:val="clear" w:color="auto" w:fill="FFFFFF"/>
          <w:lang w:val="en-US"/>
        </w:rPr>
      </w:pPr>
      <w:r w:rsidRPr="004743A0">
        <w:rPr>
          <w:rFonts w:ascii="Times New Roman" w:hAnsi="Times New Roman" w:cs="Times New Roman"/>
          <w:color w:val="222222"/>
          <w:sz w:val="24"/>
          <w:szCs w:val="24"/>
          <w:shd w:val="clear" w:color="auto" w:fill="FFFFFF"/>
          <w:lang w:val="en-US"/>
        </w:rPr>
        <w:t>Developing know-how, sharing good practices on mobility and creating transparent, democratic and open administration processes that enhance mutual responsibility and accountability in the decision-making processes, and developing joint decision making capacity.</w:t>
      </w:r>
    </w:p>
    <w:p w:rsidR="006A3866" w:rsidRPr="004743A0" w:rsidRDefault="006A3866" w:rsidP="006A3866">
      <w:pPr>
        <w:spacing w:after="0"/>
        <w:rPr>
          <w:rFonts w:ascii="Times New Roman" w:hAnsi="Times New Roman" w:cs="Times New Roman"/>
          <w:color w:val="222222"/>
          <w:sz w:val="24"/>
          <w:szCs w:val="24"/>
          <w:shd w:val="clear" w:color="auto" w:fill="FFFFFF"/>
          <w:lang w:val="en-US"/>
        </w:rPr>
      </w:pPr>
      <w:r w:rsidRPr="004743A0">
        <w:rPr>
          <w:rFonts w:ascii="Times New Roman" w:hAnsi="Times New Roman" w:cs="Times New Roman"/>
          <w:color w:val="222222"/>
          <w:sz w:val="24"/>
          <w:szCs w:val="24"/>
          <w:shd w:val="clear" w:color="auto" w:fill="FFFFFF"/>
          <w:lang w:val="en-US"/>
        </w:rPr>
        <w:t>Staff and students will benefit from:</w:t>
      </w:r>
    </w:p>
    <w:p w:rsidR="006A3866" w:rsidRPr="00D5697A" w:rsidRDefault="006A3866" w:rsidP="006A3866">
      <w:pPr>
        <w:numPr>
          <w:ilvl w:val="0"/>
          <w:numId w:val="1"/>
        </w:numPr>
        <w:spacing w:after="0" w:line="240" w:lineRule="auto"/>
        <w:rPr>
          <w:rFonts w:ascii="Times New Roman" w:hAnsi="Times New Roman" w:cs="Times New Roman"/>
          <w:color w:val="222222"/>
          <w:sz w:val="24"/>
          <w:szCs w:val="24"/>
          <w:shd w:val="clear" w:color="auto" w:fill="FFFFFF"/>
          <w:lang w:val="en-GB"/>
        </w:rPr>
      </w:pPr>
      <w:r w:rsidRPr="004743A0">
        <w:rPr>
          <w:rFonts w:ascii="Times New Roman" w:hAnsi="Times New Roman" w:cs="Times New Roman"/>
          <w:color w:val="222222"/>
          <w:sz w:val="24"/>
          <w:szCs w:val="24"/>
          <w:shd w:val="clear" w:color="auto" w:fill="FFFFFF"/>
          <w:lang w:val="en-US"/>
        </w:rPr>
        <w:t>Multidisciplinary, international, and diverse curricula and their development</w:t>
      </w:r>
    </w:p>
    <w:p w:rsidR="006A3866" w:rsidRPr="004743A0" w:rsidRDefault="006A3866" w:rsidP="006A3866">
      <w:pPr>
        <w:numPr>
          <w:ilvl w:val="0"/>
          <w:numId w:val="1"/>
        </w:numPr>
        <w:spacing w:after="0" w:line="240" w:lineRule="auto"/>
        <w:rPr>
          <w:rFonts w:ascii="Times New Roman" w:hAnsi="Times New Roman" w:cs="Times New Roman"/>
          <w:color w:val="222222"/>
          <w:sz w:val="24"/>
          <w:szCs w:val="24"/>
          <w:shd w:val="clear" w:color="auto" w:fill="FFFFFF"/>
        </w:rPr>
      </w:pPr>
      <w:r w:rsidRPr="00D5697A">
        <w:rPr>
          <w:rFonts w:ascii="Times New Roman" w:hAnsi="Times New Roman" w:cs="Times New Roman"/>
          <w:color w:val="222222"/>
          <w:sz w:val="24"/>
          <w:szCs w:val="24"/>
          <w:shd w:val="clear" w:color="auto" w:fill="FFFFFF"/>
          <w:lang w:val="en-GB"/>
        </w:rPr>
        <w:t>Closer</w:t>
      </w:r>
      <w:r w:rsidRPr="004743A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connections</w:t>
      </w:r>
      <w:r w:rsidRPr="00D5697A">
        <w:rPr>
          <w:rFonts w:ascii="Times New Roman" w:hAnsi="Times New Roman" w:cs="Times New Roman"/>
          <w:color w:val="222222"/>
          <w:sz w:val="24"/>
          <w:szCs w:val="24"/>
          <w:shd w:val="clear" w:color="auto" w:fill="FFFFFF"/>
          <w:lang w:val="en-GB"/>
        </w:rPr>
        <w:t xml:space="preserve"> between</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Faculties</w:t>
      </w:r>
    </w:p>
    <w:p w:rsidR="006A3866" w:rsidRPr="004743A0" w:rsidRDefault="006A3866" w:rsidP="006A3866">
      <w:pPr>
        <w:numPr>
          <w:ilvl w:val="0"/>
          <w:numId w:val="1"/>
        </w:numPr>
        <w:spacing w:after="0" w:line="240" w:lineRule="auto"/>
        <w:rPr>
          <w:rFonts w:ascii="Times New Roman" w:hAnsi="Times New Roman" w:cs="Times New Roman"/>
          <w:color w:val="222222"/>
          <w:sz w:val="24"/>
          <w:szCs w:val="24"/>
          <w:shd w:val="clear" w:color="auto" w:fill="FFFFFF"/>
          <w:lang w:val="en-US"/>
        </w:rPr>
      </w:pPr>
      <w:r w:rsidRPr="004743A0">
        <w:rPr>
          <w:rFonts w:ascii="Times New Roman" w:hAnsi="Times New Roman" w:cs="Times New Roman"/>
          <w:color w:val="222222"/>
          <w:sz w:val="24"/>
          <w:szCs w:val="24"/>
          <w:shd w:val="clear" w:color="auto" w:fill="FFFFFF"/>
          <w:lang w:val="en-US"/>
        </w:rPr>
        <w:t>Non-mobile students and staff will enhance their academic skills, as mobile teachers and researchers will return to their home institution and country with new perspectives on higher education, teaching and research methods (contributing to the International Classroom)</w:t>
      </w:r>
    </w:p>
    <w:p w:rsidR="006A3866" w:rsidRPr="004743A0" w:rsidRDefault="006A3866" w:rsidP="006A3866">
      <w:pPr>
        <w:numPr>
          <w:ilvl w:val="0"/>
          <w:numId w:val="1"/>
        </w:numPr>
        <w:spacing w:after="0" w:line="240" w:lineRule="auto"/>
        <w:rPr>
          <w:rFonts w:ascii="Times New Roman" w:hAnsi="Times New Roman" w:cs="Times New Roman"/>
          <w:color w:val="222222"/>
          <w:sz w:val="24"/>
          <w:szCs w:val="24"/>
          <w:shd w:val="clear" w:color="auto" w:fill="FFFFFF"/>
          <w:lang w:val="en-US"/>
        </w:rPr>
      </w:pPr>
      <w:r w:rsidRPr="004743A0">
        <w:rPr>
          <w:rFonts w:ascii="Times New Roman" w:hAnsi="Times New Roman" w:cs="Times New Roman"/>
          <w:color w:val="222222"/>
          <w:sz w:val="24"/>
          <w:szCs w:val="24"/>
          <w:shd w:val="clear" w:color="auto" w:fill="FFFFFF"/>
          <w:lang w:val="en-US"/>
        </w:rPr>
        <w:t>Knowledge of different teaching methodologies and learning environments</w:t>
      </w:r>
    </w:p>
    <w:p w:rsidR="006A3866" w:rsidRPr="006A3866" w:rsidRDefault="006A3866" w:rsidP="006A3866">
      <w:pPr>
        <w:pStyle w:val="a3"/>
        <w:numPr>
          <w:ilvl w:val="0"/>
          <w:numId w:val="1"/>
        </w:numPr>
        <w:spacing w:before="0" w:beforeAutospacing="0" w:after="0" w:afterAutospacing="0"/>
        <w:rPr>
          <w:color w:val="222222"/>
          <w:shd w:val="clear" w:color="auto" w:fill="FFFFFF"/>
          <w:lang w:val="en-US"/>
        </w:rPr>
      </w:pPr>
      <w:r w:rsidRPr="006A3866">
        <w:rPr>
          <w:color w:val="222222"/>
          <w:shd w:val="clear" w:color="auto" w:fill="FFFFFF"/>
          <w:lang w:val="en-US"/>
        </w:rPr>
        <w:t>Improvement of professional profile and creation of new networks. Staff will be able to better inform students and will be instrumental in the sustainability of the mobility project</w:t>
      </w:r>
    </w:p>
    <w:p w:rsidR="006A3866" w:rsidRPr="006A3866" w:rsidRDefault="006A3866" w:rsidP="006A3866">
      <w:pPr>
        <w:pStyle w:val="a3"/>
        <w:numPr>
          <w:ilvl w:val="0"/>
          <w:numId w:val="1"/>
        </w:numPr>
        <w:spacing w:before="0" w:beforeAutospacing="0" w:after="0" w:afterAutospacing="0"/>
        <w:rPr>
          <w:color w:val="222222"/>
          <w:shd w:val="clear" w:color="auto" w:fill="FFFFFF"/>
          <w:lang w:val="en-US"/>
        </w:rPr>
      </w:pPr>
      <w:r w:rsidRPr="006A3866">
        <w:rPr>
          <w:color w:val="222222"/>
          <w:shd w:val="clear" w:color="auto" w:fill="FFFFFF"/>
          <w:lang w:val="en-US"/>
        </w:rPr>
        <w:t>Participants will improve their chances on the</w:t>
      </w:r>
      <w:r w:rsidRPr="00D5697A">
        <w:rPr>
          <w:color w:val="222222"/>
          <w:shd w:val="clear" w:color="auto" w:fill="FFFFFF"/>
          <w:lang w:val="en-GB"/>
        </w:rPr>
        <w:t xml:space="preserve"> labour</w:t>
      </w:r>
      <w:r w:rsidRPr="006A3866">
        <w:rPr>
          <w:color w:val="222222"/>
          <w:shd w:val="clear" w:color="auto" w:fill="FFFFFF"/>
          <w:lang w:val="en-US"/>
        </w:rPr>
        <w:t xml:space="preserve"> market and will be better prepared for their academic careers. </w:t>
      </w:r>
    </w:p>
    <w:p w:rsidR="006A3866" w:rsidRDefault="006A3866">
      <w:pPr>
        <w:rPr>
          <w:sz w:val="24"/>
          <w:szCs w:val="24"/>
          <w:lang w:val="en-US"/>
        </w:rPr>
      </w:pPr>
    </w:p>
    <w:p w:rsidR="006A3866" w:rsidRDefault="006A3866" w:rsidP="006A3866">
      <w:pPr>
        <w:pStyle w:val="Default"/>
        <w:rPr>
          <w:rFonts w:ascii="Times New Roman" w:hAnsi="Times New Roman" w:cs="Times New Roman"/>
          <w:color w:val="222222"/>
          <w:shd w:val="clear" w:color="auto" w:fill="FFFFFF"/>
          <w:lang w:val="en-US"/>
        </w:rPr>
      </w:pPr>
      <w:r w:rsidRPr="006A3866">
        <w:rPr>
          <w:rFonts w:ascii="Times New Roman" w:hAnsi="Times New Roman" w:cs="Times New Roman"/>
          <w:color w:val="222222"/>
          <w:shd w:val="clear" w:color="auto" w:fill="FFFFFF"/>
          <w:lang w:val="en-US"/>
        </w:rPr>
        <w:t xml:space="preserve">We publish relevant information through our </w:t>
      </w:r>
      <w:proofErr w:type="gramStart"/>
      <w:r w:rsidRPr="006A3866">
        <w:rPr>
          <w:rFonts w:ascii="Times New Roman" w:hAnsi="Times New Roman" w:cs="Times New Roman"/>
          <w:color w:val="222222"/>
          <w:shd w:val="clear" w:color="auto" w:fill="FFFFFF"/>
          <w:lang w:val="en-US"/>
        </w:rPr>
        <w:t xml:space="preserve">site  </w:t>
      </w:r>
      <w:proofErr w:type="gramEnd"/>
      <w:r w:rsidRPr="006A3866">
        <w:rPr>
          <w:rFonts w:ascii="Times New Roman" w:hAnsi="Times New Roman" w:cs="Times New Roman"/>
          <w:color w:val="222222"/>
          <w:shd w:val="clear" w:color="auto" w:fill="FFFFFF"/>
          <w:lang w:val="en-US"/>
        </w:rPr>
        <w:fldChar w:fldCharType="begin"/>
      </w:r>
      <w:r w:rsidRPr="006A3866">
        <w:rPr>
          <w:rFonts w:ascii="Times New Roman" w:hAnsi="Times New Roman" w:cs="Times New Roman"/>
          <w:color w:val="222222"/>
          <w:shd w:val="clear" w:color="auto" w:fill="FFFFFF"/>
          <w:lang w:val="en-US"/>
        </w:rPr>
        <w:instrText>HYPERLINK "https://www.msu.ru/int/erasmus.php"</w:instrText>
      </w:r>
      <w:r w:rsidRPr="006A3866">
        <w:rPr>
          <w:rFonts w:ascii="Times New Roman" w:hAnsi="Times New Roman" w:cs="Times New Roman"/>
          <w:color w:val="222222"/>
          <w:shd w:val="clear" w:color="auto" w:fill="FFFFFF"/>
          <w:lang w:val="en-US"/>
        </w:rPr>
        <w:fldChar w:fldCharType="separate"/>
      </w:r>
      <w:r w:rsidRPr="006A3866">
        <w:rPr>
          <w:rFonts w:ascii="Times New Roman" w:hAnsi="Times New Roman" w:cs="Times New Roman"/>
          <w:color w:val="222222"/>
          <w:shd w:val="clear" w:color="auto" w:fill="FFFFFF"/>
          <w:lang w:val="en-US"/>
        </w:rPr>
        <w:t>https://www.msu.ru/int/erasmus.php</w:t>
      </w:r>
      <w:r w:rsidRPr="006A3866">
        <w:rPr>
          <w:rFonts w:ascii="Times New Roman" w:hAnsi="Times New Roman" w:cs="Times New Roman"/>
          <w:color w:val="222222"/>
          <w:shd w:val="clear" w:color="auto" w:fill="FFFFFF"/>
          <w:lang w:val="en-US"/>
        </w:rPr>
        <w:fldChar w:fldCharType="end"/>
      </w:r>
    </w:p>
    <w:p w:rsidR="006A3866" w:rsidRPr="006A3866" w:rsidRDefault="006A3866" w:rsidP="006A3866">
      <w:pPr>
        <w:pStyle w:val="Default"/>
        <w:rPr>
          <w:rFonts w:ascii="Times New Roman" w:hAnsi="Times New Roman" w:cs="Times New Roman"/>
          <w:color w:val="222222"/>
          <w:shd w:val="clear" w:color="auto" w:fill="FFFFFF"/>
          <w:lang w:val="en-US"/>
        </w:rPr>
      </w:pPr>
      <w:r w:rsidRPr="006A3866">
        <w:rPr>
          <w:rFonts w:ascii="Times New Roman" w:hAnsi="Times New Roman" w:cs="Times New Roman"/>
          <w:color w:val="222222"/>
          <w:shd w:val="clear" w:color="auto" w:fill="FFFFFF"/>
          <w:lang w:val="en-US"/>
        </w:rPr>
        <w:t xml:space="preserve"> </w:t>
      </w:r>
      <w:proofErr w:type="gramStart"/>
      <w:r w:rsidRPr="006A3866">
        <w:rPr>
          <w:rFonts w:ascii="Times New Roman" w:hAnsi="Times New Roman" w:cs="Times New Roman"/>
          <w:color w:val="222222"/>
          <w:shd w:val="clear" w:color="auto" w:fill="FFFFFF"/>
          <w:lang w:val="en-US"/>
        </w:rPr>
        <w:t>and</w:t>
      </w:r>
      <w:proofErr w:type="gramEnd"/>
      <w:r w:rsidRPr="006A3866">
        <w:rPr>
          <w:rFonts w:ascii="Times New Roman" w:hAnsi="Times New Roman" w:cs="Times New Roman"/>
          <w:color w:val="222222"/>
          <w:shd w:val="clear" w:color="auto" w:fill="FFFFFF"/>
          <w:lang w:val="en-US"/>
        </w:rPr>
        <w:t xml:space="preserve"> </w:t>
      </w:r>
      <w:r w:rsidR="00DE1FEF">
        <w:rPr>
          <w:rFonts w:ascii="Times New Roman" w:hAnsi="Times New Roman" w:cs="Times New Roman"/>
          <w:color w:val="222222"/>
          <w:shd w:val="clear" w:color="auto" w:fill="FFFFFF"/>
          <w:lang w:val="en-US"/>
        </w:rPr>
        <w:t>MSU</w:t>
      </w:r>
      <w:r w:rsidRPr="006A3866">
        <w:rPr>
          <w:rFonts w:ascii="Times New Roman" w:hAnsi="Times New Roman" w:cs="Times New Roman"/>
          <w:color w:val="222222"/>
          <w:shd w:val="clear" w:color="auto" w:fill="FFFFFF"/>
          <w:lang w:val="en-US"/>
        </w:rPr>
        <w:t xml:space="preserve"> assessment website ISTINA </w:t>
      </w:r>
      <w:r w:rsidR="00A76DFE">
        <w:rPr>
          <w:rFonts w:ascii="Times New Roman" w:hAnsi="Times New Roman" w:cs="Times New Roman"/>
          <w:color w:val="222222"/>
          <w:shd w:val="clear" w:color="auto" w:fill="FFFFFF"/>
          <w:lang w:val="en-US"/>
        </w:rPr>
        <w:t>(</w:t>
      </w:r>
      <w:hyperlink r:id="rId14" w:history="1">
        <w:r w:rsidRPr="006A3866">
          <w:rPr>
            <w:rFonts w:ascii="Times New Roman" w:hAnsi="Times New Roman" w:cs="Times New Roman"/>
            <w:color w:val="222222"/>
            <w:shd w:val="clear" w:color="auto" w:fill="FFFFFF"/>
            <w:lang w:val="en-US"/>
          </w:rPr>
          <w:t>https://istina.msu.ru/</w:t>
        </w:r>
      </w:hyperlink>
      <w:r w:rsidR="00A76DFE">
        <w:rPr>
          <w:rFonts w:ascii="Times New Roman" w:hAnsi="Times New Roman" w:cs="Times New Roman"/>
          <w:color w:val="222222"/>
          <w:shd w:val="clear" w:color="auto" w:fill="FFFFFF"/>
          <w:lang w:val="en-US"/>
        </w:rPr>
        <w:t>)</w:t>
      </w:r>
    </w:p>
    <w:p w:rsidR="006A3866" w:rsidRPr="006A3866" w:rsidRDefault="006A3866">
      <w:pPr>
        <w:rPr>
          <w:sz w:val="24"/>
          <w:szCs w:val="24"/>
          <w:lang w:val="en-GB"/>
        </w:rPr>
      </w:pPr>
    </w:p>
    <w:sectPr w:rsidR="006A3866" w:rsidRPr="006A3866" w:rsidSect="00DE1FEF">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B6A"/>
    <w:multiLevelType w:val="hybridMultilevel"/>
    <w:tmpl w:val="D1821246"/>
    <w:lvl w:ilvl="0" w:tplc="040B0001">
      <w:start w:val="1"/>
      <w:numFmt w:val="bullet"/>
      <w:lvlText w:val=""/>
      <w:lvlJc w:val="left"/>
      <w:pPr>
        <w:ind w:left="1260" w:hanging="360"/>
      </w:pPr>
      <w:rPr>
        <w:rFonts w:ascii="Symbol" w:hAnsi="Symbol" w:cs="Symbol" w:hint="default"/>
      </w:rPr>
    </w:lvl>
    <w:lvl w:ilvl="1" w:tplc="040B0003">
      <w:start w:val="1"/>
      <w:numFmt w:val="bullet"/>
      <w:lvlText w:val="o"/>
      <w:lvlJc w:val="left"/>
      <w:pPr>
        <w:ind w:left="1980" w:hanging="360"/>
      </w:pPr>
      <w:rPr>
        <w:rFonts w:ascii="Courier New" w:hAnsi="Courier New" w:cs="Courier New" w:hint="default"/>
      </w:rPr>
    </w:lvl>
    <w:lvl w:ilvl="2" w:tplc="040B0005">
      <w:start w:val="1"/>
      <w:numFmt w:val="bullet"/>
      <w:lvlText w:val=""/>
      <w:lvlJc w:val="left"/>
      <w:pPr>
        <w:ind w:left="2700" w:hanging="360"/>
      </w:pPr>
      <w:rPr>
        <w:rFonts w:ascii="Wingdings" w:hAnsi="Wingdings" w:cs="Wingdings" w:hint="default"/>
      </w:rPr>
    </w:lvl>
    <w:lvl w:ilvl="3" w:tplc="040B0001">
      <w:start w:val="1"/>
      <w:numFmt w:val="bullet"/>
      <w:lvlText w:val=""/>
      <w:lvlJc w:val="left"/>
      <w:pPr>
        <w:ind w:left="3420" w:hanging="360"/>
      </w:pPr>
      <w:rPr>
        <w:rFonts w:ascii="Symbol" w:hAnsi="Symbol" w:cs="Symbol" w:hint="default"/>
      </w:rPr>
    </w:lvl>
    <w:lvl w:ilvl="4" w:tplc="040B0003">
      <w:start w:val="1"/>
      <w:numFmt w:val="bullet"/>
      <w:lvlText w:val="o"/>
      <w:lvlJc w:val="left"/>
      <w:pPr>
        <w:ind w:left="4140" w:hanging="360"/>
      </w:pPr>
      <w:rPr>
        <w:rFonts w:ascii="Courier New" w:hAnsi="Courier New" w:cs="Courier New" w:hint="default"/>
      </w:rPr>
    </w:lvl>
    <w:lvl w:ilvl="5" w:tplc="040B0005">
      <w:start w:val="1"/>
      <w:numFmt w:val="bullet"/>
      <w:lvlText w:val=""/>
      <w:lvlJc w:val="left"/>
      <w:pPr>
        <w:ind w:left="4860" w:hanging="360"/>
      </w:pPr>
      <w:rPr>
        <w:rFonts w:ascii="Wingdings" w:hAnsi="Wingdings" w:cs="Wingdings" w:hint="default"/>
      </w:rPr>
    </w:lvl>
    <w:lvl w:ilvl="6" w:tplc="040B0001">
      <w:start w:val="1"/>
      <w:numFmt w:val="bullet"/>
      <w:lvlText w:val=""/>
      <w:lvlJc w:val="left"/>
      <w:pPr>
        <w:ind w:left="5580" w:hanging="360"/>
      </w:pPr>
      <w:rPr>
        <w:rFonts w:ascii="Symbol" w:hAnsi="Symbol" w:cs="Symbol" w:hint="default"/>
      </w:rPr>
    </w:lvl>
    <w:lvl w:ilvl="7" w:tplc="040B0003">
      <w:start w:val="1"/>
      <w:numFmt w:val="bullet"/>
      <w:lvlText w:val="o"/>
      <w:lvlJc w:val="left"/>
      <w:pPr>
        <w:ind w:left="6300" w:hanging="360"/>
      </w:pPr>
      <w:rPr>
        <w:rFonts w:ascii="Courier New" w:hAnsi="Courier New" w:cs="Courier New" w:hint="default"/>
      </w:rPr>
    </w:lvl>
    <w:lvl w:ilvl="8" w:tplc="040B0005">
      <w:start w:val="1"/>
      <w:numFmt w:val="bullet"/>
      <w:lvlText w:val=""/>
      <w:lvlJc w:val="left"/>
      <w:pPr>
        <w:ind w:left="70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F16FD"/>
    <w:rsid w:val="00396B04"/>
    <w:rsid w:val="00567E30"/>
    <w:rsid w:val="006A3866"/>
    <w:rsid w:val="00723E07"/>
    <w:rsid w:val="00835CA8"/>
    <w:rsid w:val="00837039"/>
    <w:rsid w:val="00852CDF"/>
    <w:rsid w:val="008A20BF"/>
    <w:rsid w:val="008F16FD"/>
    <w:rsid w:val="009266A7"/>
    <w:rsid w:val="009A46AB"/>
    <w:rsid w:val="00A76DFE"/>
    <w:rsid w:val="00CA4BE7"/>
    <w:rsid w:val="00CB1C45"/>
    <w:rsid w:val="00DE1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1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F16FD"/>
    <w:rPr>
      <w:color w:val="0000FF" w:themeColor="hyperlink"/>
      <w:u w:val="single"/>
    </w:rPr>
  </w:style>
  <w:style w:type="paragraph" w:customStyle="1" w:styleId="1">
    <w:name w:val="Текст1"/>
    <w:basedOn w:val="a"/>
    <w:rsid w:val="00CB1C45"/>
    <w:pPr>
      <w:suppressAutoHyphens/>
      <w:autoSpaceDE w:val="0"/>
      <w:spacing w:after="0" w:line="240" w:lineRule="auto"/>
    </w:pPr>
    <w:rPr>
      <w:rFonts w:ascii="Courier New" w:eastAsia="Times New Roman" w:hAnsi="Courier New" w:cs="Times New Roman"/>
      <w:sz w:val="20"/>
      <w:szCs w:val="20"/>
      <w:lang w:val="en-GB" w:eastAsia="ar-SA"/>
    </w:rPr>
  </w:style>
  <w:style w:type="character" w:customStyle="1" w:styleId="tlid-translation">
    <w:name w:val="tlid-translation"/>
    <w:basedOn w:val="a0"/>
    <w:rsid w:val="00567E30"/>
  </w:style>
  <w:style w:type="paragraph" w:styleId="a5">
    <w:name w:val="Normal (Web)"/>
    <w:basedOn w:val="a"/>
    <w:uiPriority w:val="99"/>
    <w:rsid w:val="006A3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6A3866"/>
    <w:pPr>
      <w:autoSpaceDE w:val="0"/>
      <w:autoSpaceDN w:val="0"/>
      <w:adjustRightInd w:val="0"/>
      <w:spacing w:after="0" w:line="240" w:lineRule="auto"/>
    </w:pPr>
    <w:rPr>
      <w:rFonts w:ascii="Calibri" w:hAnsi="Calibri" w:cs="Calibri"/>
      <w:color w:val="000000"/>
      <w:sz w:val="24"/>
      <w:szCs w:val="24"/>
      <w:lang w:val="pl-PL"/>
    </w:rPr>
  </w:style>
</w:styles>
</file>

<file path=word/webSettings.xml><?xml version="1.0" encoding="utf-8"?>
<w:webSettings xmlns:r="http://schemas.openxmlformats.org/officeDocument/2006/relationships" xmlns:w="http://schemas.openxmlformats.org/wordprocessingml/2006/main">
  <w:divs>
    <w:div w:id="157162573">
      <w:bodyDiv w:val="1"/>
      <w:marLeft w:val="0"/>
      <w:marRight w:val="0"/>
      <w:marTop w:val="0"/>
      <w:marBottom w:val="0"/>
      <w:divBdr>
        <w:top w:val="none" w:sz="0" w:space="0" w:color="auto"/>
        <w:left w:val="none" w:sz="0" w:space="0" w:color="auto"/>
        <w:bottom w:val="none" w:sz="0" w:space="0" w:color="auto"/>
        <w:right w:val="none" w:sz="0" w:space="0" w:color="auto"/>
      </w:divBdr>
      <w:divsChild>
        <w:div w:id="209269156">
          <w:marLeft w:val="0"/>
          <w:marRight w:val="0"/>
          <w:marTop w:val="0"/>
          <w:marBottom w:val="0"/>
          <w:divBdr>
            <w:top w:val="none" w:sz="0" w:space="0" w:color="auto"/>
            <w:left w:val="none" w:sz="0" w:space="0" w:color="auto"/>
            <w:bottom w:val="none" w:sz="0" w:space="0" w:color="auto"/>
            <w:right w:val="none" w:sz="0" w:space="0" w:color="auto"/>
          </w:divBdr>
          <w:divsChild>
            <w:div w:id="17169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u.ru/en/admissions/education-system.php" TargetMode="External"/><Relationship Id="rId13" Type="http://schemas.openxmlformats.org/officeDocument/2006/relationships/hyperlink" Target="https://istina.msu.ru/" TargetMode="External"/><Relationship Id="rId3" Type="http://schemas.openxmlformats.org/officeDocument/2006/relationships/settings" Target="settings.xml"/><Relationship Id="rId7" Type="http://schemas.openxmlformats.org/officeDocument/2006/relationships/hyperlink" Target="http://www.msu.ru/en/admissions/" TargetMode="External"/><Relationship Id="rId12" Type="http://schemas.openxmlformats.org/officeDocument/2006/relationships/hyperlink" Target="https://istina.ms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su.ru/en/admissions/education-system.php" TargetMode="External"/><Relationship Id="rId11" Type="http://schemas.openxmlformats.org/officeDocument/2006/relationships/hyperlink" Target="mailto:akochurova@rector.msu.ru" TargetMode="External"/><Relationship Id="rId5" Type="http://schemas.openxmlformats.org/officeDocument/2006/relationships/hyperlink" Target="http://www.mat.uniroma2.it/~tvmsscho/Rome-Moscow_School/" TargetMode="External"/><Relationship Id="rId15" Type="http://schemas.openxmlformats.org/officeDocument/2006/relationships/fontTable" Target="fontTable.xml"/><Relationship Id="rId10" Type="http://schemas.openxmlformats.org/officeDocument/2006/relationships/hyperlink" Target="https://www.msu.ru/int/erasmus.php" TargetMode="External"/><Relationship Id="rId4" Type="http://schemas.openxmlformats.org/officeDocument/2006/relationships/webSettings" Target="webSettings.xml"/><Relationship Id="rId9" Type="http://schemas.openxmlformats.org/officeDocument/2006/relationships/hyperlink" Target="http://www.msu.ru/en/info/" TargetMode="External"/><Relationship Id="rId14" Type="http://schemas.openxmlformats.org/officeDocument/2006/relationships/hyperlink" Target="https://istina.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ВМК МГУ</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5</cp:revision>
  <dcterms:created xsi:type="dcterms:W3CDTF">2019-12-10T09:06:00Z</dcterms:created>
  <dcterms:modified xsi:type="dcterms:W3CDTF">2019-12-11T11:23:00Z</dcterms:modified>
</cp:coreProperties>
</file>